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F5" w:rsidRPr="009D1AF5" w:rsidRDefault="009D1AF5" w:rsidP="009D1AF5">
      <w:pPr>
        <w:outlineLvl w:val="2"/>
        <w:rPr>
          <w:rFonts w:eastAsia="Times New Roman" w:cs="Times New Roman"/>
          <w:bCs/>
          <w:color w:val="000000"/>
          <w:sz w:val="16"/>
          <w:szCs w:val="16"/>
          <w:lang w:val="uk-UA" w:eastAsia="ru-RU"/>
        </w:rPr>
      </w:pPr>
      <w:bookmarkStart w:id="0" w:name="_GoBack"/>
      <w:bookmarkEnd w:id="0"/>
      <w:r w:rsidRPr="009D1AF5">
        <w:rPr>
          <w:rFonts w:eastAsia="Times New Roman" w:cs="Times New Roman"/>
          <w:b/>
          <w:bCs/>
          <w:color w:val="000000"/>
          <w:sz w:val="28"/>
          <w:szCs w:val="28"/>
          <w:lang w:val="uk-UA" w:eastAsia="ru-RU"/>
        </w:rPr>
        <w:tab/>
      </w:r>
      <w:r w:rsidRPr="009D1AF5">
        <w:rPr>
          <w:rFonts w:eastAsia="Times New Roman" w:cs="Times New Roman"/>
          <w:b/>
          <w:bCs/>
          <w:color w:val="000000"/>
          <w:sz w:val="28"/>
          <w:szCs w:val="28"/>
          <w:lang w:val="uk-UA" w:eastAsia="ru-RU"/>
        </w:rPr>
        <w:tab/>
      </w:r>
      <w:r w:rsidRPr="009D1AF5">
        <w:rPr>
          <w:rFonts w:eastAsia="Times New Roman" w:cs="Times New Roman"/>
          <w:b/>
          <w:bCs/>
          <w:color w:val="000000"/>
          <w:sz w:val="28"/>
          <w:szCs w:val="28"/>
          <w:lang w:val="uk-UA" w:eastAsia="ru-RU"/>
        </w:rPr>
        <w:tab/>
      </w:r>
      <w:r w:rsidRPr="009D1AF5">
        <w:rPr>
          <w:rFonts w:eastAsia="Times New Roman" w:cs="Times New Roman"/>
          <w:b/>
          <w:bCs/>
          <w:color w:val="000000"/>
          <w:sz w:val="28"/>
          <w:szCs w:val="28"/>
          <w:lang w:val="en-US" w:eastAsia="ru-RU"/>
        </w:rPr>
        <w:t xml:space="preserve">                                          </w:t>
      </w:r>
      <w:r w:rsidRPr="009D1AF5">
        <w:rPr>
          <w:rFonts w:eastAsia="Times New Roman" w:cs="Times New Roman"/>
          <w:b/>
          <w:bCs/>
          <w:color w:val="000000"/>
          <w:sz w:val="28"/>
          <w:szCs w:val="28"/>
          <w:lang w:val="uk-UA" w:eastAsia="ru-RU"/>
        </w:rPr>
        <w:tab/>
      </w:r>
      <w:r w:rsidRPr="009D1AF5">
        <w:rPr>
          <w:rFonts w:eastAsia="Times New Roman" w:cs="Times New Roman"/>
          <w:b/>
          <w:bCs/>
          <w:color w:val="000000"/>
          <w:sz w:val="28"/>
          <w:szCs w:val="28"/>
          <w:lang w:val="uk-UA" w:eastAsia="ru-RU"/>
        </w:rPr>
        <w:tab/>
      </w:r>
      <w:r w:rsidRPr="009D1AF5">
        <w:rPr>
          <w:rFonts w:eastAsia="Times New Roman" w:cs="Times New Roman"/>
          <w:b/>
          <w:bCs/>
          <w:color w:val="000000"/>
          <w:sz w:val="28"/>
          <w:szCs w:val="28"/>
          <w:lang w:val="uk-UA" w:eastAsia="ru-RU"/>
        </w:rPr>
        <w:tab/>
      </w:r>
      <w:r w:rsidRPr="009D1AF5">
        <w:rPr>
          <w:rFonts w:eastAsia="Times New Roman" w:cs="Times New Roman"/>
          <w:bCs/>
          <w:color w:val="000000"/>
          <w:sz w:val="16"/>
          <w:szCs w:val="16"/>
          <w:lang w:val="uk-UA" w:eastAsia="ru-RU"/>
        </w:rPr>
        <w:t>Додаток 38</w:t>
      </w:r>
    </w:p>
    <w:p w:rsidR="009D1AF5" w:rsidRPr="009D1AF5" w:rsidRDefault="009D1AF5" w:rsidP="009D1AF5">
      <w:pPr>
        <w:outlineLvl w:val="2"/>
        <w:rPr>
          <w:rFonts w:eastAsia="Times New Roman" w:cs="Times New Roman"/>
          <w:bCs/>
          <w:color w:val="000000"/>
          <w:sz w:val="16"/>
          <w:szCs w:val="16"/>
          <w:lang w:val="uk-UA" w:eastAsia="ru-RU"/>
        </w:rPr>
      </w:pP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t>до Положення про розкриття інформації емітентами</w:t>
      </w:r>
    </w:p>
    <w:p w:rsidR="009D1AF5" w:rsidRPr="009D1AF5" w:rsidRDefault="009D1AF5" w:rsidP="009D1AF5">
      <w:pPr>
        <w:outlineLvl w:val="2"/>
        <w:rPr>
          <w:rFonts w:eastAsia="Times New Roman" w:cs="Times New Roman"/>
          <w:bCs/>
          <w:color w:val="000000"/>
          <w:sz w:val="16"/>
          <w:szCs w:val="16"/>
          <w:lang w:val="uk-UA" w:eastAsia="ru-RU"/>
        </w:rPr>
      </w:pP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r>
      <w:r w:rsidRPr="009D1AF5">
        <w:rPr>
          <w:rFonts w:eastAsia="Times New Roman" w:cs="Times New Roman"/>
          <w:bCs/>
          <w:color w:val="000000"/>
          <w:sz w:val="16"/>
          <w:szCs w:val="16"/>
          <w:lang w:val="uk-UA" w:eastAsia="ru-RU"/>
        </w:rPr>
        <w:tab/>
        <w:t>цінних паперів (пункт1 глави 4 розділу III)</w:t>
      </w:r>
    </w:p>
    <w:p w:rsidR="009D1AF5" w:rsidRPr="009D1AF5" w:rsidRDefault="009D1AF5" w:rsidP="009D1AF5">
      <w:pPr>
        <w:outlineLvl w:val="2"/>
        <w:rPr>
          <w:rFonts w:eastAsia="Times New Roman" w:cs="Times New Roman"/>
          <w:b/>
          <w:bCs/>
          <w:color w:val="000000"/>
          <w:sz w:val="28"/>
          <w:szCs w:val="28"/>
          <w:lang w:eastAsia="ru-RU"/>
        </w:rPr>
      </w:pP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p>
    <w:p w:rsidR="009D1AF5" w:rsidRPr="009D1AF5" w:rsidRDefault="009D1AF5" w:rsidP="009D1AF5">
      <w:pPr>
        <w:outlineLvl w:val="2"/>
        <w:rPr>
          <w:rFonts w:eastAsia="Times New Roman" w:cs="Times New Roman"/>
          <w:b/>
          <w:bCs/>
          <w:color w:val="000000"/>
          <w:sz w:val="28"/>
          <w:szCs w:val="28"/>
          <w:lang w:eastAsia="ru-RU"/>
        </w:rPr>
      </w:pP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r>
      <w:r w:rsidRPr="009D1AF5">
        <w:rPr>
          <w:rFonts w:eastAsia="Times New Roman" w:cs="Times New Roman"/>
          <w:b/>
          <w:bCs/>
          <w:color w:val="000000"/>
          <w:sz w:val="28"/>
          <w:szCs w:val="28"/>
          <w:lang w:eastAsia="ru-RU"/>
        </w:rPr>
        <w:tab/>
        <w:t>Титульний аркуш</w:t>
      </w:r>
    </w:p>
    <w:p w:rsidR="009D1AF5" w:rsidRPr="009D1AF5" w:rsidRDefault="009D1AF5" w:rsidP="009D1AF5">
      <w:pPr>
        <w:outlineLvl w:val="2"/>
        <w:rPr>
          <w:rFonts w:eastAsia="Times New Roman" w:cs="Times New Roman"/>
          <w:b/>
          <w:bCs/>
          <w:color w:val="000000"/>
          <w:sz w:val="20"/>
          <w:szCs w:val="20"/>
          <w:lang w:eastAsia="ru-RU"/>
        </w:rPr>
      </w:pPr>
    </w:p>
    <w:p w:rsidR="009D1AF5" w:rsidRPr="009D1AF5" w:rsidRDefault="009D1AF5" w:rsidP="009D1AF5">
      <w:pPr>
        <w:outlineLvl w:val="2"/>
        <w:rPr>
          <w:rFonts w:eastAsia="Times New Roman" w:cs="Times New Roman"/>
          <w:b/>
          <w:bCs/>
          <w:color w:val="000000"/>
          <w:sz w:val="20"/>
          <w:szCs w:val="20"/>
          <w:lang w:val="uk-UA" w:eastAsia="ru-RU"/>
        </w:rPr>
      </w:pPr>
    </w:p>
    <w:p w:rsidR="009D1AF5" w:rsidRPr="009D1AF5" w:rsidRDefault="009D1AF5" w:rsidP="009D1AF5">
      <w:pPr>
        <w:outlineLvl w:val="2"/>
        <w:rPr>
          <w:rFonts w:eastAsia="Times New Roman" w:cs="Times New Roman"/>
          <w:bCs/>
          <w:color w:val="000000"/>
          <w:sz w:val="20"/>
          <w:szCs w:val="20"/>
          <w:u w:val="single"/>
          <w:lang w:val="en-US" w:eastAsia="ru-RU"/>
        </w:rPr>
      </w:pPr>
      <w:r w:rsidRPr="009D1AF5">
        <w:rPr>
          <w:rFonts w:eastAsia="Times New Roman" w:cs="Times New Roman"/>
          <w:b/>
          <w:bCs/>
          <w:color w:val="000000"/>
          <w:sz w:val="28"/>
          <w:szCs w:val="28"/>
          <w:lang w:val="uk-UA" w:eastAsia="ru-RU"/>
        </w:rPr>
        <w:t xml:space="preserve">         </w:t>
      </w:r>
      <w:r w:rsidRPr="009D1AF5">
        <w:rPr>
          <w:rFonts w:eastAsia="Times New Roman" w:cs="Times New Roman"/>
          <w:b/>
          <w:bCs/>
          <w:color w:val="000000"/>
          <w:sz w:val="28"/>
          <w:szCs w:val="28"/>
          <w:lang w:val="en-US" w:eastAsia="ru-RU"/>
        </w:rPr>
        <w:t xml:space="preserve">     </w:t>
      </w:r>
      <w:r w:rsidRPr="009D1AF5">
        <w:rPr>
          <w:rFonts w:eastAsia="Times New Roman" w:cs="Times New Roman"/>
          <w:b/>
          <w:bCs/>
          <w:color w:val="000000"/>
          <w:sz w:val="20"/>
          <w:szCs w:val="20"/>
          <w:u w:val="single"/>
          <w:lang w:val="en-US" w:eastAsia="ru-RU"/>
        </w:rPr>
        <w:t>23.04.2020</w:t>
      </w:r>
    </w:p>
    <w:p w:rsidR="009D1AF5" w:rsidRPr="009D1AF5" w:rsidRDefault="009D1AF5" w:rsidP="009D1AF5">
      <w:pPr>
        <w:outlineLvl w:val="2"/>
        <w:rPr>
          <w:rFonts w:eastAsia="Times New Roman" w:cs="Times New Roman"/>
          <w:bCs/>
          <w:color w:val="000000"/>
          <w:sz w:val="16"/>
          <w:szCs w:val="16"/>
          <w:lang w:val="uk-UA" w:eastAsia="ru-RU"/>
        </w:rPr>
      </w:pPr>
      <w:r w:rsidRPr="009D1AF5">
        <w:rPr>
          <w:rFonts w:eastAsia="Times New Roman" w:cs="Times New Roman"/>
          <w:b/>
          <w:bCs/>
          <w:color w:val="000000"/>
          <w:sz w:val="20"/>
          <w:szCs w:val="20"/>
          <w:lang w:eastAsia="ru-RU"/>
        </w:rPr>
        <w:t xml:space="preserve">            </w:t>
      </w:r>
      <w:r w:rsidRPr="009D1AF5">
        <w:rPr>
          <w:rFonts w:eastAsia="Times New Roman" w:cs="Times New Roman"/>
          <w:b/>
          <w:bCs/>
          <w:color w:val="000000"/>
          <w:sz w:val="20"/>
          <w:szCs w:val="20"/>
          <w:lang w:val="uk-UA" w:eastAsia="ru-RU"/>
        </w:rPr>
        <w:t xml:space="preserve"> (</w:t>
      </w:r>
      <w:r w:rsidRPr="009D1AF5">
        <w:rPr>
          <w:rFonts w:eastAsia="Times New Roman" w:cs="Times New Roman"/>
          <w:bCs/>
          <w:color w:val="000000"/>
          <w:sz w:val="16"/>
          <w:szCs w:val="16"/>
          <w:lang w:val="uk-UA" w:eastAsia="ru-RU"/>
        </w:rPr>
        <w:t xml:space="preserve">дата реєстрації емітентом </w:t>
      </w:r>
      <w:r w:rsidRPr="009D1AF5">
        <w:rPr>
          <w:rFonts w:eastAsia="Times New Roman" w:cs="Times New Roman"/>
          <w:bCs/>
          <w:color w:val="000000"/>
          <w:sz w:val="16"/>
          <w:szCs w:val="16"/>
          <w:lang w:val="uk-UA" w:eastAsia="ru-RU"/>
        </w:rPr>
        <w:br/>
        <w:t xml:space="preserve">                  електронного документа)</w:t>
      </w:r>
    </w:p>
    <w:p w:rsidR="009D1AF5" w:rsidRPr="009D1AF5" w:rsidRDefault="009D1AF5" w:rsidP="009D1AF5">
      <w:pPr>
        <w:outlineLvl w:val="2"/>
        <w:rPr>
          <w:rFonts w:eastAsia="Times New Roman" w:cs="Times New Roman"/>
          <w:bCs/>
          <w:color w:val="000000"/>
          <w:sz w:val="16"/>
          <w:szCs w:val="16"/>
          <w:lang w:val="uk-UA" w:eastAsia="ru-RU"/>
        </w:rPr>
      </w:pPr>
    </w:p>
    <w:p w:rsidR="009D1AF5" w:rsidRPr="009D1AF5" w:rsidRDefault="009D1AF5" w:rsidP="009D1AF5">
      <w:pPr>
        <w:outlineLvl w:val="2"/>
        <w:rPr>
          <w:rFonts w:eastAsia="Times New Roman" w:cs="Times New Roman"/>
          <w:bCs/>
          <w:color w:val="000000"/>
          <w:sz w:val="16"/>
          <w:szCs w:val="16"/>
          <w:lang w:val="en-US" w:eastAsia="ru-RU"/>
        </w:rPr>
      </w:pPr>
      <w:r w:rsidRPr="009D1AF5">
        <w:rPr>
          <w:rFonts w:eastAsia="Times New Roman" w:cs="Times New Roman"/>
          <w:bCs/>
          <w:color w:val="000000"/>
          <w:sz w:val="16"/>
          <w:szCs w:val="16"/>
          <w:lang w:eastAsia="ru-RU"/>
        </w:rPr>
        <w:t xml:space="preserve">               </w:t>
      </w:r>
      <w:r w:rsidRPr="009D1AF5">
        <w:rPr>
          <w:rFonts w:eastAsia="Times New Roman" w:cs="Times New Roman"/>
          <w:bCs/>
          <w:color w:val="000000"/>
          <w:sz w:val="16"/>
          <w:szCs w:val="16"/>
          <w:lang w:val="uk-UA" w:eastAsia="ru-RU"/>
        </w:rPr>
        <w:t xml:space="preserve">№ </w:t>
      </w:r>
      <w:r w:rsidRPr="009D1AF5">
        <w:rPr>
          <w:rFonts w:eastAsia="Times New Roman" w:cs="Times New Roman"/>
          <w:b/>
          <w:bCs/>
          <w:color w:val="000000"/>
          <w:sz w:val="20"/>
          <w:szCs w:val="20"/>
          <w:u w:val="single"/>
          <w:lang w:val="en-US" w:eastAsia="ru-RU"/>
        </w:rPr>
        <w:t>23/04</w:t>
      </w:r>
    </w:p>
    <w:p w:rsidR="009D1AF5" w:rsidRPr="009D1AF5" w:rsidRDefault="009D1AF5" w:rsidP="009D1AF5">
      <w:pPr>
        <w:outlineLvl w:val="2"/>
        <w:rPr>
          <w:rFonts w:eastAsia="Times New Roman" w:cs="Times New Roman"/>
          <w:bCs/>
          <w:color w:val="000000"/>
          <w:sz w:val="16"/>
          <w:szCs w:val="16"/>
          <w:lang w:val="uk-UA" w:eastAsia="ru-RU"/>
        </w:rPr>
      </w:pPr>
      <w:r w:rsidRPr="009D1AF5">
        <w:rPr>
          <w:rFonts w:eastAsia="Times New Roman" w:cs="Times New Roman"/>
          <w:bCs/>
          <w:color w:val="000000"/>
          <w:sz w:val="16"/>
          <w:szCs w:val="16"/>
          <w:lang w:eastAsia="ru-RU"/>
        </w:rPr>
        <w:t xml:space="preserve">                  </w:t>
      </w:r>
      <w:r w:rsidRPr="009D1AF5">
        <w:rPr>
          <w:rFonts w:eastAsia="Times New Roman" w:cs="Times New Roman"/>
          <w:bCs/>
          <w:color w:val="000000"/>
          <w:sz w:val="16"/>
          <w:szCs w:val="16"/>
          <w:lang w:val="uk-UA" w:eastAsia="ru-RU"/>
        </w:rPr>
        <w:t>вихідний реєстраційний</w:t>
      </w:r>
      <w:r w:rsidRPr="009D1AF5">
        <w:rPr>
          <w:rFonts w:eastAsia="Times New Roman" w:cs="Times New Roman"/>
          <w:bCs/>
          <w:color w:val="000000"/>
          <w:sz w:val="16"/>
          <w:szCs w:val="16"/>
          <w:lang w:val="uk-UA" w:eastAsia="ru-RU"/>
        </w:rPr>
        <w:br/>
        <w:t xml:space="preserve">                  номер електронного документа)</w:t>
      </w:r>
    </w:p>
    <w:p w:rsidR="009D1AF5" w:rsidRPr="009D1AF5" w:rsidRDefault="009D1AF5" w:rsidP="009D1AF5">
      <w:pPr>
        <w:outlineLvl w:val="2"/>
        <w:rPr>
          <w:rFonts w:eastAsia="Times New Roman" w:cs="Times New Roman"/>
          <w:bCs/>
          <w:color w:val="000000"/>
          <w:sz w:val="16"/>
          <w:szCs w:val="16"/>
          <w:lang w:val="uk-UA" w:eastAsia="ru-RU"/>
        </w:rPr>
      </w:pPr>
    </w:p>
    <w:p w:rsidR="009D1AF5" w:rsidRPr="009D1AF5" w:rsidRDefault="009D1AF5" w:rsidP="009D1AF5">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D1AF5" w:rsidRPr="009D1AF5" w:rsidTr="00DD78CA">
        <w:tc>
          <w:tcPr>
            <w:tcW w:w="5000" w:type="pct"/>
            <w:tcMar>
              <w:top w:w="60" w:type="dxa"/>
              <w:left w:w="60" w:type="dxa"/>
              <w:bottom w:w="60" w:type="dxa"/>
              <w:right w:w="60" w:type="dxa"/>
            </w:tcMar>
            <w:vAlign w:val="center"/>
          </w:tcPr>
          <w:p w:rsidR="009D1AF5" w:rsidRPr="009D1AF5" w:rsidRDefault="009D1AF5" w:rsidP="009D1AF5">
            <w:pPr>
              <w:spacing w:before="100" w:beforeAutospacing="1" w:after="100" w:afterAutospacing="1"/>
              <w:jc w:val="both"/>
              <w:rPr>
                <w:rFonts w:eastAsia="Times New Roman" w:cs="Times New Roman"/>
                <w:i/>
                <w:color w:val="000000"/>
                <w:sz w:val="20"/>
                <w:szCs w:val="20"/>
                <w:lang w:val="uk-UA" w:eastAsia="ru-RU"/>
              </w:rPr>
            </w:pPr>
            <w:r w:rsidRPr="009D1AF5">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D1AF5" w:rsidRPr="009D1AF5" w:rsidRDefault="009D1AF5" w:rsidP="009D1AF5">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D1AF5" w:rsidRPr="009D1AF5" w:rsidTr="00DD78CA">
        <w:tc>
          <w:tcPr>
            <w:tcW w:w="156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 w:val="20"/>
                <w:szCs w:val="20"/>
                <w:lang w:val="en-US" w:eastAsia="ru-RU"/>
              </w:rPr>
            </w:pPr>
            <w:r w:rsidRPr="009D1AF5">
              <w:rPr>
                <w:rFonts w:eastAsia="Times New Roman" w:cs="Times New Roman"/>
                <w:color w:val="000000"/>
                <w:sz w:val="20"/>
                <w:szCs w:val="20"/>
                <w:lang w:val="en-US" w:eastAsia="ru-RU"/>
              </w:rPr>
              <w:t>В.о. директора</w:t>
            </w:r>
          </w:p>
        </w:tc>
        <w:tc>
          <w:tcPr>
            <w:tcW w:w="18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 w:val="20"/>
                <w:szCs w:val="20"/>
                <w:lang w:eastAsia="ru-RU"/>
              </w:rPr>
            </w:pPr>
            <w:r w:rsidRPr="009D1AF5">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 w:val="20"/>
                <w:szCs w:val="20"/>
                <w:lang w:eastAsia="ru-RU"/>
              </w:rPr>
            </w:pPr>
            <w:r w:rsidRPr="009D1AF5">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 w:val="20"/>
                <w:szCs w:val="20"/>
                <w:lang w:eastAsia="ru-RU"/>
              </w:rPr>
            </w:pPr>
            <w:r w:rsidRPr="009D1AF5">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9D1AF5" w:rsidRPr="009D1AF5" w:rsidRDefault="009D1AF5" w:rsidP="009D1AF5">
            <w:pPr>
              <w:ind w:left="1280" w:hanging="591"/>
              <w:jc w:val="center"/>
              <w:rPr>
                <w:rFonts w:eastAsia="Times New Roman" w:cs="Times New Roman"/>
                <w:color w:val="000000"/>
                <w:sz w:val="20"/>
                <w:szCs w:val="20"/>
                <w:lang w:val="en-US" w:eastAsia="ru-RU"/>
              </w:rPr>
            </w:pPr>
            <w:r w:rsidRPr="009D1AF5">
              <w:rPr>
                <w:rFonts w:eastAsia="Times New Roman" w:cs="Times New Roman"/>
                <w:color w:val="000000"/>
                <w:sz w:val="20"/>
                <w:szCs w:val="20"/>
                <w:lang w:val="en-US" w:eastAsia="ru-RU"/>
              </w:rPr>
              <w:t>Головiн Володимир Миколайович</w:t>
            </w:r>
          </w:p>
        </w:tc>
      </w:tr>
      <w:tr w:rsidR="009D1AF5" w:rsidRPr="009D1AF5" w:rsidTr="00DD78CA">
        <w:tc>
          <w:tcPr>
            <w:tcW w:w="156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r w:rsidRPr="009D1AF5">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r w:rsidRPr="009D1AF5">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r w:rsidRPr="009D1AF5">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r w:rsidRPr="009D1AF5">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r w:rsidRPr="009D1AF5">
              <w:rPr>
                <w:rFonts w:eastAsia="Times New Roman" w:cs="Times New Roman"/>
                <w:color w:val="000000"/>
                <w:sz w:val="20"/>
                <w:szCs w:val="20"/>
                <w:lang w:eastAsia="ru-RU"/>
              </w:rPr>
              <w:t>(прізвище та ініціали керівника)</w:t>
            </w:r>
          </w:p>
        </w:tc>
      </w:tr>
      <w:tr w:rsidR="009D1AF5" w:rsidRPr="009D1AF5" w:rsidTr="00DD78CA">
        <w:trPr>
          <w:trHeight w:val="121"/>
        </w:trPr>
        <w:tc>
          <w:tcPr>
            <w:tcW w:w="5460" w:type="dxa"/>
            <w:gridSpan w:val="4"/>
            <w:vMerge w:val="restart"/>
            <w:tcMar>
              <w:top w:w="30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 w:val="20"/>
                <w:szCs w:val="20"/>
                <w:lang w:val="en-US" w:eastAsia="ru-RU"/>
              </w:rPr>
            </w:pPr>
          </w:p>
        </w:tc>
      </w:tr>
      <w:tr w:rsidR="009D1AF5" w:rsidRPr="009D1AF5" w:rsidTr="00DD78CA">
        <w:trPr>
          <w:trHeight w:val="44"/>
        </w:trPr>
        <w:tc>
          <w:tcPr>
            <w:tcW w:w="5460" w:type="dxa"/>
            <w:gridSpan w:val="4"/>
            <w:vMerge/>
            <w:vAlign w:val="center"/>
          </w:tcPr>
          <w:p w:rsidR="009D1AF5" w:rsidRPr="009D1AF5" w:rsidRDefault="009D1AF5" w:rsidP="009D1AF5">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color w:val="000000"/>
                <w:szCs w:val="24"/>
                <w:lang w:eastAsia="ru-RU"/>
              </w:rPr>
            </w:pPr>
          </w:p>
        </w:tc>
      </w:tr>
      <w:tr w:rsidR="009D1AF5" w:rsidRPr="009D1AF5" w:rsidTr="00DD78CA">
        <w:tc>
          <w:tcPr>
            <w:tcW w:w="9601" w:type="dxa"/>
            <w:gridSpan w:val="5"/>
            <w:tcMar>
              <w:top w:w="60" w:type="dxa"/>
              <w:left w:w="60" w:type="dxa"/>
              <w:bottom w:w="60" w:type="dxa"/>
              <w:right w:w="60" w:type="dxa"/>
            </w:tcMar>
            <w:vAlign w:val="center"/>
          </w:tcPr>
          <w:p w:rsidR="009D1AF5" w:rsidRPr="009D1AF5" w:rsidRDefault="009D1AF5" w:rsidP="009D1AF5">
            <w:pPr>
              <w:spacing w:before="100" w:beforeAutospacing="1" w:after="100" w:afterAutospacing="1"/>
              <w:jc w:val="center"/>
              <w:rPr>
                <w:rFonts w:eastAsia="Times New Roman" w:cs="Times New Roman"/>
                <w:b/>
                <w:bCs/>
                <w:color w:val="000000"/>
                <w:szCs w:val="24"/>
                <w:lang w:eastAsia="ru-RU"/>
              </w:rPr>
            </w:pPr>
            <w:r w:rsidRPr="009D1AF5">
              <w:rPr>
                <w:rFonts w:eastAsia="Times New Roman" w:cs="Times New Roman"/>
                <w:b/>
                <w:bCs/>
                <w:color w:val="000000"/>
                <w:szCs w:val="24"/>
                <w:lang w:eastAsia="ru-RU"/>
              </w:rPr>
              <w:t>Річна інформація емітента цінних паперів</w:t>
            </w:r>
            <w:r w:rsidRPr="009D1AF5">
              <w:rPr>
                <w:rFonts w:eastAsia="Times New Roman" w:cs="Times New Roman"/>
                <w:b/>
                <w:bCs/>
                <w:color w:val="000000"/>
                <w:szCs w:val="24"/>
                <w:lang w:eastAsia="ru-RU"/>
              </w:rPr>
              <w:br/>
              <w:t xml:space="preserve">за 2019 рік </w:t>
            </w:r>
          </w:p>
        </w:tc>
      </w:tr>
    </w:tbl>
    <w:p w:rsidR="009D1AF5" w:rsidRPr="009D1AF5" w:rsidRDefault="009D1AF5" w:rsidP="009D1AF5">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D1AF5" w:rsidRPr="009D1AF5" w:rsidTr="00DD78CA">
        <w:tc>
          <w:tcPr>
            <w:tcW w:w="5000" w:type="pct"/>
            <w:gridSpan w:val="2"/>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color w:val="000000"/>
                <w:szCs w:val="24"/>
                <w:lang w:eastAsia="ru-RU"/>
              </w:rPr>
            </w:pPr>
            <w:r w:rsidRPr="009D1AF5">
              <w:rPr>
                <w:rFonts w:eastAsia="Times New Roman" w:cs="Times New Roman"/>
                <w:b/>
                <w:bCs/>
                <w:color w:val="000000"/>
                <w:szCs w:val="24"/>
                <w:lang w:val="en-US" w:eastAsia="ru-RU"/>
              </w:rPr>
              <w:t>I</w:t>
            </w:r>
            <w:r w:rsidRPr="009D1AF5">
              <w:rPr>
                <w:rFonts w:eastAsia="Times New Roman" w:cs="Times New Roman"/>
                <w:b/>
                <w:bCs/>
                <w:color w:val="000000"/>
                <w:szCs w:val="24"/>
                <w:lang w:eastAsia="ru-RU"/>
              </w:rPr>
              <w:t>. Загальні відомості</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1. Повне найменування емітента</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Приватне акцiонерне товариство "Вишнiвський ливарно-ковальський завод"</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Акцiонерне товариство</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 xml:space="preserve">3. </w:t>
            </w:r>
            <w:r w:rsidRPr="009D1AF5">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20591306</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4. Місцезнаходження емітента</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uk-UA" w:eastAsia="ru-RU"/>
              </w:rPr>
              <w:t>08132 Київська область Києво-Святошинський р-н, м. Вишневе, вул. Ломоносова, 1</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(04598)7-22-62 489-23-22</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rPr>
                <w:rFonts w:eastAsia="Times New Roman" w:cs="Times New Roman"/>
                <w:b/>
                <w:color w:val="000000"/>
                <w:sz w:val="20"/>
                <w:szCs w:val="20"/>
                <w:lang w:eastAsia="ru-RU"/>
              </w:rPr>
            </w:pPr>
            <w:r w:rsidRPr="009D1AF5">
              <w:rPr>
                <w:rFonts w:eastAsia="Times New Roman" w:cs="Times New Roman"/>
                <w:b/>
                <w:color w:val="000000"/>
                <w:sz w:val="20"/>
                <w:szCs w:val="20"/>
                <w:lang w:eastAsia="ru-RU"/>
              </w:rPr>
              <w:t xml:space="preserve">6. </w:t>
            </w:r>
            <w:r w:rsidRPr="009D1AF5">
              <w:rPr>
                <w:rFonts w:eastAsia="Times New Roman" w:cs="Times New Roman"/>
                <w:b/>
                <w:color w:val="000000"/>
                <w:sz w:val="20"/>
                <w:szCs w:val="20"/>
                <w:lang w:val="uk-UA" w:eastAsia="ru-RU"/>
              </w:rPr>
              <w:t>Адреса електронної пошти</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vlkz@artem.ua</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spacing w:before="100" w:beforeAutospacing="1" w:after="100" w:afterAutospacing="1"/>
              <w:jc w:val="both"/>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21.04.2020</w:t>
            </w:r>
          </w:p>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"Затвердити рiчну iнформацiю ПрАТ "ВЛКЗ" за 2019 рiк"</w:t>
            </w:r>
          </w:p>
        </w:tc>
      </w:tr>
      <w:tr w:rsidR="009D1AF5" w:rsidRPr="009D1AF5" w:rsidTr="00DD78CA">
        <w:tc>
          <w:tcPr>
            <w:tcW w:w="1359" w:type="pct"/>
            <w:tcMar>
              <w:top w:w="60" w:type="dxa"/>
              <w:left w:w="60" w:type="dxa"/>
              <w:bottom w:w="60" w:type="dxa"/>
              <w:right w:w="60" w:type="dxa"/>
            </w:tcMar>
            <w:vAlign w:val="center"/>
          </w:tcPr>
          <w:p w:rsidR="009D1AF5" w:rsidRPr="009D1AF5" w:rsidRDefault="009D1AF5" w:rsidP="009D1AF5">
            <w:pPr>
              <w:spacing w:before="100" w:beforeAutospacing="1" w:after="100" w:afterAutospacing="1"/>
              <w:jc w:val="both"/>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9D1AF5">
              <w:rPr>
                <w:rFonts w:eastAsia="Times New Roman" w:cs="Times New Roman"/>
                <w:b/>
                <w:color w:val="000000"/>
                <w:sz w:val="20"/>
                <w:szCs w:val="20"/>
                <w:lang w:val="uk-UA" w:eastAsia="ru-RU"/>
              </w:rPr>
              <w:lastRenderedPageBreak/>
              <w:t>імені учасника фондового ринку</w:t>
            </w:r>
          </w:p>
        </w:tc>
        <w:tc>
          <w:tcPr>
            <w:tcW w:w="3641" w:type="pct"/>
            <w:vAlign w:val="center"/>
          </w:tcPr>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21676262</w:t>
            </w:r>
          </w:p>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Україна</w:t>
            </w:r>
          </w:p>
          <w:p w:rsidR="009D1AF5" w:rsidRPr="009D1AF5" w:rsidRDefault="009D1AF5" w:rsidP="009D1AF5">
            <w:pPr>
              <w:rPr>
                <w:rFonts w:eastAsia="Times New Roman" w:cs="Times New Roman"/>
                <w:sz w:val="20"/>
                <w:szCs w:val="20"/>
                <w:lang w:val="en-US" w:eastAsia="ru-RU"/>
              </w:rPr>
            </w:pPr>
            <w:r w:rsidRPr="009D1AF5">
              <w:rPr>
                <w:rFonts w:eastAsia="Times New Roman" w:cs="Times New Roman"/>
                <w:sz w:val="20"/>
                <w:szCs w:val="20"/>
                <w:lang w:val="en-US" w:eastAsia="ru-RU"/>
              </w:rPr>
              <w:t>DR/00001/APA</w:t>
            </w:r>
          </w:p>
        </w:tc>
      </w:tr>
      <w:tr w:rsidR="009D1AF5" w:rsidRPr="009D1AF5" w:rsidTr="00DD78CA">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D1AF5" w:rsidRPr="009D1AF5" w:rsidRDefault="009D1AF5" w:rsidP="009D1AF5">
            <w:pPr>
              <w:jc w:val="center"/>
              <w:rPr>
                <w:rFonts w:eastAsia="Times New Roman" w:cs="Times New Roman"/>
                <w:b/>
                <w:bCs/>
                <w:szCs w:val="24"/>
                <w:lang w:eastAsia="ru-RU"/>
              </w:rPr>
            </w:pPr>
            <w:r w:rsidRPr="009D1AF5">
              <w:rPr>
                <w:rFonts w:eastAsia="Times New Roman" w:cs="Times New Roman"/>
                <w:b/>
                <w:bCs/>
                <w:szCs w:val="24"/>
                <w:lang w:val="en-US" w:eastAsia="ru-RU"/>
              </w:rPr>
              <w:t>II</w:t>
            </w:r>
            <w:r w:rsidRPr="009D1AF5">
              <w:rPr>
                <w:rFonts w:eastAsia="Times New Roman" w:cs="Times New Roman"/>
                <w:b/>
                <w:bCs/>
                <w:szCs w:val="24"/>
                <w:lang w:eastAsia="ru-RU"/>
              </w:rPr>
              <w:t>. Дані про дату та місце оприлюднення річної інформації</w:t>
            </w:r>
          </w:p>
        </w:tc>
      </w:tr>
    </w:tbl>
    <w:p w:rsidR="009D1AF5" w:rsidRPr="009D1AF5" w:rsidRDefault="009D1AF5" w:rsidP="009D1AF5">
      <w:pPr>
        <w:rPr>
          <w:rFonts w:eastAsia="Times New Roman" w:cs="Times New Roman"/>
          <w:vanish/>
          <w:color w:val="000000"/>
          <w:szCs w:val="24"/>
          <w:lang w:eastAsia="ru-RU"/>
        </w:rPr>
      </w:pPr>
    </w:p>
    <w:p w:rsidR="009D1AF5" w:rsidRPr="009D1AF5" w:rsidRDefault="009D1AF5" w:rsidP="009D1AF5">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D1AF5" w:rsidRPr="009D1AF5" w:rsidTr="00DD78CA">
        <w:tc>
          <w:tcPr>
            <w:tcW w:w="2580" w:type="dxa"/>
            <w:tcMar>
              <w:top w:w="60" w:type="dxa"/>
              <w:left w:w="60" w:type="dxa"/>
              <w:bottom w:w="60" w:type="dxa"/>
              <w:right w:w="60" w:type="dxa"/>
            </w:tcMar>
            <w:vAlign w:val="bottom"/>
          </w:tcPr>
          <w:p w:rsidR="009D1AF5" w:rsidRPr="009D1AF5" w:rsidRDefault="009D1AF5" w:rsidP="009D1AF5">
            <w:pPr>
              <w:rPr>
                <w:rFonts w:eastAsia="Times New Roman" w:cs="Times New Roman"/>
                <w:b/>
                <w:sz w:val="20"/>
                <w:szCs w:val="20"/>
                <w:lang w:eastAsia="ru-RU"/>
              </w:rPr>
            </w:pPr>
            <w:r w:rsidRPr="009D1AF5">
              <w:rPr>
                <w:rFonts w:eastAsia="Times New Roman" w:cs="Times New Roman"/>
                <w:b/>
                <w:color w:val="000000"/>
                <w:sz w:val="20"/>
                <w:szCs w:val="20"/>
                <w:lang w:val="uk-UA" w:eastAsia="ru-RU"/>
              </w:rPr>
              <w:t>Повідомлення розміщено на власному</w:t>
            </w:r>
            <w:r w:rsidRPr="009D1AF5">
              <w:rPr>
                <w:rFonts w:eastAsia="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9D1AF5" w:rsidRPr="009D1AF5" w:rsidRDefault="009D1AF5" w:rsidP="009D1AF5">
            <w:pPr>
              <w:jc w:val="center"/>
              <w:rPr>
                <w:rFonts w:eastAsia="Times New Roman" w:cs="Times New Roman"/>
                <w:sz w:val="20"/>
                <w:szCs w:val="20"/>
                <w:lang w:val="en-US" w:eastAsia="ru-RU"/>
              </w:rPr>
            </w:pPr>
            <w:r w:rsidRPr="009D1AF5">
              <w:rPr>
                <w:rFonts w:eastAsia="Times New Roman" w:cs="Times New Roman"/>
                <w:sz w:val="20"/>
                <w:szCs w:val="20"/>
                <w:lang w:val="en-US" w:eastAsia="ru-RU"/>
              </w:rPr>
              <w:t>http://vlkz.com.ua/</w:t>
            </w:r>
          </w:p>
        </w:tc>
        <w:tc>
          <w:tcPr>
            <w:tcW w:w="292" w:type="dxa"/>
            <w:tcMar>
              <w:top w:w="60" w:type="dxa"/>
              <w:left w:w="60" w:type="dxa"/>
              <w:bottom w:w="60" w:type="dxa"/>
              <w:right w:w="60" w:type="dxa"/>
            </w:tcMar>
            <w:vAlign w:val="bottom"/>
          </w:tcPr>
          <w:p w:rsidR="009D1AF5" w:rsidRPr="009D1AF5" w:rsidRDefault="009D1AF5" w:rsidP="009D1AF5">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sz w:val="20"/>
                <w:szCs w:val="20"/>
                <w:lang w:val="en-US" w:eastAsia="ru-RU"/>
              </w:rPr>
            </w:pPr>
            <w:r w:rsidRPr="009D1AF5">
              <w:rPr>
                <w:rFonts w:eastAsia="Times New Roman" w:cs="Times New Roman"/>
                <w:sz w:val="20"/>
                <w:szCs w:val="20"/>
                <w:lang w:val="en-US" w:eastAsia="ru-RU"/>
              </w:rPr>
              <w:t>23.04.2020</w:t>
            </w:r>
          </w:p>
        </w:tc>
      </w:tr>
      <w:tr w:rsidR="009D1AF5" w:rsidRPr="009D1AF5" w:rsidTr="00DD78CA">
        <w:tc>
          <w:tcPr>
            <w:tcW w:w="258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Cs w:val="24"/>
                <w:lang w:eastAsia="ru-RU"/>
              </w:rPr>
            </w:pPr>
            <w:r w:rsidRPr="009D1AF5">
              <w:rPr>
                <w:rFonts w:eastAsia="Times New Roman" w:cs="Times New Roman"/>
                <w:b/>
                <w:bCs/>
                <w:szCs w:val="24"/>
                <w:lang w:eastAsia="ru-RU"/>
              </w:rPr>
              <w:t> </w:t>
            </w:r>
          </w:p>
        </w:tc>
        <w:tc>
          <w:tcPr>
            <w:tcW w:w="4568"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sz w:val="16"/>
                <w:szCs w:val="16"/>
                <w:lang w:eastAsia="ru-RU"/>
              </w:rPr>
            </w:pPr>
            <w:r w:rsidRPr="009D1AF5">
              <w:rPr>
                <w:rFonts w:eastAsia="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sz w:val="16"/>
                <w:szCs w:val="16"/>
                <w:lang w:eastAsia="ru-RU"/>
              </w:rPr>
            </w:pPr>
            <w:r w:rsidRPr="009D1AF5">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sz w:val="16"/>
                <w:szCs w:val="16"/>
                <w:lang w:eastAsia="ru-RU"/>
              </w:rPr>
            </w:pPr>
            <w:r w:rsidRPr="009D1AF5">
              <w:rPr>
                <w:rFonts w:eastAsia="Times New Roman" w:cs="Times New Roman"/>
                <w:sz w:val="16"/>
                <w:szCs w:val="16"/>
                <w:lang w:eastAsia="ru-RU"/>
              </w:rPr>
              <w:t>(дата)</w:t>
            </w:r>
          </w:p>
        </w:tc>
      </w:tr>
    </w:tbl>
    <w:p w:rsidR="009D1AF5" w:rsidRPr="009D1AF5" w:rsidRDefault="009D1AF5" w:rsidP="009D1AF5">
      <w:pPr>
        <w:rPr>
          <w:rFonts w:eastAsia="Times New Roman" w:cs="Times New Roman"/>
          <w:szCs w:val="24"/>
          <w:lang w:eastAsia="ru-RU"/>
        </w:rPr>
      </w:pPr>
    </w:p>
    <w:p w:rsidR="009D1AF5" w:rsidRDefault="009D1AF5">
      <w:pPr>
        <w:sectPr w:rsidR="009D1AF5" w:rsidSect="009D1AF5">
          <w:pgSz w:w="11906" w:h="16838"/>
          <w:pgMar w:top="363" w:right="567" w:bottom="363" w:left="1417" w:header="708" w:footer="708" w:gutter="0"/>
          <w:cols w:space="708"/>
          <w:docGrid w:linePitch="360"/>
        </w:sectPr>
      </w:pPr>
    </w:p>
    <w:p w:rsidR="009D1AF5" w:rsidRPr="009D1AF5" w:rsidRDefault="009D1AF5" w:rsidP="009D1AF5">
      <w:pPr>
        <w:spacing w:after="300"/>
        <w:ind w:right="-1353"/>
        <w:jc w:val="center"/>
        <w:outlineLvl w:val="2"/>
        <w:rPr>
          <w:rFonts w:eastAsia="Times New Roman" w:cs="Times New Roman"/>
          <w:b/>
          <w:bCs/>
          <w:color w:val="000000"/>
          <w:sz w:val="28"/>
          <w:szCs w:val="28"/>
          <w:lang w:val="en-US" w:eastAsia="uk-UA"/>
        </w:rPr>
      </w:pPr>
      <w:r w:rsidRPr="009D1AF5">
        <w:rPr>
          <w:rFonts w:eastAsia="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D1AF5" w:rsidRPr="009D1AF5" w:rsidTr="00DD78CA">
        <w:tc>
          <w:tcPr>
            <w:tcW w:w="10266" w:type="dxa"/>
            <w:gridSpan w:val="2"/>
            <w:tcMar>
              <w:top w:w="60" w:type="dxa"/>
              <w:left w:w="60" w:type="dxa"/>
              <w:bottom w:w="60" w:type="dxa"/>
              <w:right w:w="60" w:type="dxa"/>
            </w:tcMar>
            <w:vAlign w:val="center"/>
          </w:tcPr>
          <w:p w:rsidR="009D1AF5" w:rsidRPr="009D1AF5" w:rsidRDefault="009D1AF5" w:rsidP="009D1AF5">
            <w:pPr>
              <w:spacing w:before="100" w:beforeAutospacing="1" w:after="100" w:afterAutospacing="1"/>
              <w:jc w:val="both"/>
              <w:rPr>
                <w:rFonts w:eastAsia="Times New Roman" w:cs="Times New Roman"/>
                <w:b/>
                <w:bCs/>
                <w:sz w:val="20"/>
                <w:szCs w:val="20"/>
                <w:lang w:val="en-US" w:eastAsia="ru-RU"/>
              </w:rPr>
            </w:pPr>
            <w:r w:rsidRPr="009D1AF5">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rPr>
          <w:trHeight w:val="274"/>
        </w:trPr>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D1AF5" w:rsidRPr="009D1AF5" w:rsidRDefault="009D1AF5" w:rsidP="009D1AF5">
            <w:pPr>
              <w:ind w:left="1560" w:hanging="1560"/>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color w:val="000000"/>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uk-UA" w:eastAsia="uk-UA"/>
              </w:rPr>
            </w:pPr>
            <w:r w:rsidRPr="009D1AF5">
              <w:rPr>
                <w:rFonts w:eastAsia="Times New Roman" w:cs="Times New Roman"/>
                <w:b/>
                <w:szCs w:val="24"/>
                <w:lang w:val="en-US" w:eastAsia="uk-UA"/>
              </w:rPr>
              <w:t>X</w:t>
            </w: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tcPr>
          <w:p w:rsidR="009D1AF5" w:rsidRPr="009D1AF5" w:rsidRDefault="009D1AF5" w:rsidP="009D1AF5">
            <w:pPr>
              <w:spacing w:before="100" w:beforeAutospacing="1" w:after="100" w:afterAutospacing="1"/>
              <w:jc w:val="both"/>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p>
        </w:tc>
      </w:tr>
      <w:tr w:rsidR="009D1AF5" w:rsidRPr="009D1AF5" w:rsidTr="00DD78CA">
        <w:tc>
          <w:tcPr>
            <w:tcW w:w="8424" w:type="dxa"/>
            <w:tcMar>
              <w:top w:w="60" w:type="dxa"/>
              <w:left w:w="60" w:type="dxa"/>
              <w:bottom w:w="60" w:type="dxa"/>
              <w:right w:w="60" w:type="dxa"/>
            </w:tcMar>
            <w:vAlign w:val="cente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szCs w:val="24"/>
                <w:lang w:val="en-US" w:eastAsia="uk-UA"/>
              </w:rPr>
            </w:pPr>
            <w:r w:rsidRPr="009D1AF5">
              <w:rPr>
                <w:rFonts w:eastAsia="Times New Roman" w:cs="Times New Roman"/>
                <w:b/>
                <w:szCs w:val="24"/>
                <w:lang w:val="en-US" w:eastAsia="uk-UA"/>
              </w:rPr>
              <w:t>X</w:t>
            </w:r>
          </w:p>
        </w:tc>
      </w:tr>
    </w:tbl>
    <w:p w:rsidR="009D1AF5" w:rsidRPr="009D1AF5" w:rsidRDefault="009D1AF5" w:rsidP="009D1AF5">
      <w:pPr>
        <w:rPr>
          <w:rFonts w:eastAsia="Times New Roman" w:cs="Times New Roman"/>
          <w:b/>
          <w:sz w:val="20"/>
          <w:szCs w:val="20"/>
          <w:lang w:val="uk-UA"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b/>
          <w:sz w:val="20"/>
          <w:szCs w:val="20"/>
          <w:lang w:val="uk-UA" w:eastAsia="uk-UA"/>
        </w:rPr>
        <w:t xml:space="preserve">Примітки : </w:t>
      </w:r>
      <w:r w:rsidRPr="009D1AF5">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9D1AF5" w:rsidRPr="009D1AF5" w:rsidRDefault="009D1AF5" w:rsidP="009D1AF5">
      <w:pPr>
        <w:rPr>
          <w:rFonts w:eastAsia="Times New Roman" w:cs="Times New Roman"/>
          <w:sz w:val="20"/>
          <w:szCs w:val="20"/>
          <w:lang w:val="en-US"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after="300"/>
        <w:jc w:val="center"/>
        <w:outlineLvl w:val="2"/>
        <w:rPr>
          <w:rFonts w:eastAsia="Times New Roman" w:cs="Times New Roman"/>
          <w:b/>
          <w:bCs/>
          <w:color w:val="000000"/>
          <w:sz w:val="28"/>
          <w:szCs w:val="28"/>
          <w:lang w:val="uk-UA" w:eastAsia="uk-UA"/>
        </w:rPr>
      </w:pPr>
      <w:r w:rsidRPr="009D1AF5">
        <w:rPr>
          <w:rFonts w:eastAsia="Times New Roman" w:cs="Times New Roman"/>
          <w:b/>
          <w:bCs/>
          <w:color w:val="000000"/>
          <w:sz w:val="28"/>
          <w:szCs w:val="28"/>
          <w:lang w:val="en-US" w:eastAsia="uk-UA"/>
        </w:rPr>
        <w:lastRenderedPageBreak/>
        <w:t>III</w:t>
      </w:r>
      <w:r w:rsidRPr="009D1AF5">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1. Повне найменування</w:t>
            </w:r>
          </w:p>
        </w:tc>
        <w:tc>
          <w:tcPr>
            <w:tcW w:w="4928"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xml:space="preserve"> </w:t>
            </w:r>
            <w:r w:rsidRPr="009D1AF5">
              <w:rPr>
                <w:rFonts w:eastAsia="Times New Roman" w:cs="Times New Roman"/>
                <w:b/>
                <w:sz w:val="20"/>
                <w:szCs w:val="20"/>
                <w:lang w:val="en-US" w:eastAsia="uk-UA"/>
              </w:rPr>
              <w:t>Приватне акціонерне товариство "Вишнівський ливарно-ковальський завод"</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xml:space="preserve"> </w:t>
            </w:r>
            <w:r w:rsidRPr="009D1AF5">
              <w:rPr>
                <w:rFonts w:eastAsia="Times New Roman" w:cs="Times New Roman"/>
                <w:b/>
                <w:sz w:val="20"/>
                <w:szCs w:val="20"/>
                <w:lang w:val="en-US" w:eastAsia="uk-UA"/>
              </w:rPr>
              <w:t>ААВ №156972</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 xml:space="preserve"> 22.12.2000</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en-US" w:eastAsia="uk-UA"/>
              </w:rPr>
              <w:t>4.</w:t>
            </w:r>
            <w:r w:rsidRPr="009D1AF5">
              <w:rPr>
                <w:rFonts w:eastAsia="Times New Roman" w:cs="Times New Roman"/>
                <w:sz w:val="20"/>
                <w:szCs w:val="20"/>
                <w:lang w:val="uk-UA" w:eastAsia="uk-UA"/>
              </w:rPr>
              <w:t xml:space="preserve"> </w:t>
            </w:r>
            <w:r w:rsidRPr="009D1AF5">
              <w:rPr>
                <w:rFonts w:eastAsia="Times New Roman" w:cs="Times New Roman"/>
                <w:sz w:val="20"/>
                <w:szCs w:val="20"/>
                <w:lang w:eastAsia="uk-UA"/>
              </w:rPr>
              <w:t>Територія</w:t>
            </w:r>
            <w:r w:rsidRPr="009D1AF5">
              <w:rPr>
                <w:rFonts w:eastAsia="Times New Roman" w:cs="Times New Roman"/>
                <w:sz w:val="20"/>
                <w:szCs w:val="20"/>
                <w:lang w:val="en-US" w:eastAsia="uk-UA"/>
              </w:rPr>
              <w:t xml:space="preserve"> (</w:t>
            </w:r>
            <w:r w:rsidRPr="009D1AF5">
              <w:rPr>
                <w:rFonts w:eastAsia="Times New Roman" w:cs="Times New Roman"/>
                <w:sz w:val="20"/>
                <w:szCs w:val="20"/>
                <w:lang w:eastAsia="uk-UA"/>
              </w:rPr>
              <w:t>о</w:t>
            </w:r>
            <w:r w:rsidRPr="009D1AF5">
              <w:rPr>
                <w:rFonts w:eastAsia="Times New Roman" w:cs="Times New Roman"/>
                <w:sz w:val="20"/>
                <w:szCs w:val="20"/>
                <w:lang w:val="uk-UA" w:eastAsia="uk-UA"/>
              </w:rPr>
              <w:t>бласть)</w:t>
            </w:r>
          </w:p>
        </w:tc>
        <w:tc>
          <w:tcPr>
            <w:tcW w:w="492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 xml:space="preserve"> Київська область</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5. Статутний капітал (грн.)</w:t>
            </w:r>
          </w:p>
        </w:tc>
        <w:tc>
          <w:tcPr>
            <w:tcW w:w="492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 xml:space="preserve"> 358331.00</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eastAsia="uk-UA"/>
              </w:rPr>
              <w:t>0.000</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D1AF5" w:rsidRPr="009D1AF5" w:rsidRDefault="009D1AF5" w:rsidP="009D1AF5">
            <w:pPr>
              <w:rPr>
                <w:rFonts w:eastAsia="Times New Roman" w:cs="Times New Roman"/>
                <w:b/>
                <w:sz w:val="20"/>
                <w:szCs w:val="20"/>
                <w:lang w:eastAsia="uk-UA"/>
              </w:rPr>
            </w:pPr>
            <w:r w:rsidRPr="009D1AF5">
              <w:rPr>
                <w:rFonts w:eastAsia="Times New Roman" w:cs="Times New Roman"/>
                <w:b/>
                <w:sz w:val="20"/>
                <w:szCs w:val="20"/>
                <w:lang w:eastAsia="uk-UA"/>
              </w:rPr>
              <w:t>51.000</w:t>
            </w:r>
          </w:p>
        </w:tc>
      </w:tr>
      <w:tr w:rsidR="009D1AF5" w:rsidRPr="009D1AF5" w:rsidTr="00DD78CA">
        <w:trPr>
          <w:trHeight w:val="397"/>
        </w:trPr>
        <w:tc>
          <w:tcPr>
            <w:tcW w:w="4927" w:type="dxa"/>
            <w:gridSpan w:val="3"/>
            <w:shd w:val="clear" w:color="auto" w:fill="auto"/>
            <w:vAlign w:val="cente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eastAsia="uk-UA"/>
              </w:rPr>
              <w:t>87</w:t>
            </w:r>
          </w:p>
        </w:tc>
      </w:tr>
      <w:tr w:rsidR="009D1AF5" w:rsidRPr="009D1AF5" w:rsidTr="00DD78CA">
        <w:trPr>
          <w:trHeight w:val="397"/>
        </w:trPr>
        <w:tc>
          <w:tcPr>
            <w:tcW w:w="9855" w:type="dxa"/>
            <w:gridSpan w:val="4"/>
            <w:shd w:val="clear" w:color="auto" w:fill="auto"/>
            <w:vAlign w:val="center"/>
          </w:tcPr>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9D1AF5" w:rsidRPr="009D1AF5" w:rsidTr="00DD78CA">
        <w:trPr>
          <w:trHeight w:val="397"/>
        </w:trPr>
        <w:tc>
          <w:tcPr>
            <w:tcW w:w="1368" w:type="dxa"/>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24.53</w:t>
            </w:r>
          </w:p>
        </w:tc>
        <w:tc>
          <w:tcPr>
            <w:tcW w:w="8487" w:type="dxa"/>
            <w:gridSpan w:val="3"/>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ЛИТТЯ ЛЕГКИХ КОЛЬОРОВИХ МЕТАЛІВ</w:t>
            </w:r>
          </w:p>
        </w:tc>
      </w:tr>
      <w:tr w:rsidR="009D1AF5" w:rsidRPr="009D1AF5" w:rsidTr="00DD78CA">
        <w:trPr>
          <w:trHeight w:val="397"/>
        </w:trPr>
        <w:tc>
          <w:tcPr>
            <w:tcW w:w="1368"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w:t>
            </w:r>
          </w:p>
        </w:tc>
        <w:tc>
          <w:tcPr>
            <w:tcW w:w="8487" w:type="dxa"/>
            <w:gridSpan w:val="3"/>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 xml:space="preserve">  </w:t>
            </w:r>
          </w:p>
        </w:tc>
      </w:tr>
      <w:tr w:rsidR="009D1AF5" w:rsidRPr="009D1AF5" w:rsidTr="00DD78CA">
        <w:trPr>
          <w:trHeight w:val="397"/>
        </w:trPr>
        <w:tc>
          <w:tcPr>
            <w:tcW w:w="1368"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w:t>
            </w:r>
          </w:p>
        </w:tc>
        <w:tc>
          <w:tcPr>
            <w:tcW w:w="8487" w:type="dxa"/>
            <w:gridSpan w:val="3"/>
            <w:shd w:val="clear" w:color="auto" w:fill="auto"/>
            <w:vAlign w:val="center"/>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val="en-US" w:eastAsia="uk-UA"/>
              </w:rPr>
              <w:t xml:space="preserve">  </w:t>
            </w:r>
          </w:p>
        </w:tc>
      </w:tr>
      <w:tr w:rsidR="009D1AF5" w:rsidRPr="009D1AF5" w:rsidTr="00DD78CA">
        <w:tc>
          <w:tcPr>
            <w:tcW w:w="2268" w:type="dxa"/>
            <w:gridSpan w:val="2"/>
            <w:shd w:val="clear" w:color="auto" w:fill="auto"/>
          </w:tcPr>
          <w:p w:rsidR="009D1AF5" w:rsidRPr="009D1AF5" w:rsidRDefault="009D1AF5" w:rsidP="009D1AF5">
            <w:pPr>
              <w:rPr>
                <w:rFonts w:eastAsia="Times New Roman" w:cs="Times New Roman"/>
                <w:sz w:val="20"/>
                <w:szCs w:val="20"/>
                <w:lang w:eastAsia="uk-UA"/>
              </w:rPr>
            </w:pPr>
          </w:p>
        </w:tc>
        <w:tc>
          <w:tcPr>
            <w:tcW w:w="7587" w:type="dxa"/>
            <w:gridSpan w:val="2"/>
            <w:shd w:val="clear" w:color="auto" w:fill="auto"/>
          </w:tcPr>
          <w:p w:rsidR="009D1AF5" w:rsidRPr="009D1AF5" w:rsidRDefault="009D1AF5" w:rsidP="009D1AF5">
            <w:pPr>
              <w:rPr>
                <w:rFonts w:eastAsia="Times New Roman" w:cs="Times New Roman"/>
                <w:b/>
                <w:sz w:val="20"/>
                <w:szCs w:val="20"/>
                <w:lang w:val="en-US" w:eastAsia="uk-UA"/>
              </w:rPr>
            </w:pPr>
          </w:p>
        </w:tc>
      </w:tr>
    </w:tbl>
    <w:p w:rsidR="009D1AF5" w:rsidRPr="009D1AF5" w:rsidRDefault="009D1AF5" w:rsidP="009D1AF5">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D1AF5" w:rsidRPr="009D1AF5" w:rsidTr="00DD78CA">
        <w:tc>
          <w:tcPr>
            <w:tcW w:w="9960" w:type="dxa"/>
            <w:gridSpan w:val="2"/>
            <w:tcMar>
              <w:top w:w="60" w:type="dxa"/>
              <w:left w:w="60" w:type="dxa"/>
              <w:bottom w:w="60" w:type="dxa"/>
              <w:right w:w="60" w:type="dxa"/>
            </w:tcMar>
            <w:vAlign w:val="center"/>
          </w:tcPr>
          <w:p w:rsidR="009D1AF5" w:rsidRPr="009D1AF5" w:rsidRDefault="009D1AF5" w:rsidP="009D1AF5">
            <w:pPr>
              <w:rPr>
                <w:rFonts w:eastAsia="Times New Roman" w:cs="Times New Roman"/>
                <w:bCs/>
                <w:sz w:val="20"/>
                <w:szCs w:val="20"/>
                <w:lang w:val="en-US" w:eastAsia="uk-UA"/>
              </w:rPr>
            </w:pPr>
            <w:r w:rsidRPr="009D1AF5">
              <w:rPr>
                <w:rFonts w:eastAsia="Times New Roman" w:cs="Times New Roman"/>
                <w:bCs/>
                <w:sz w:val="20"/>
                <w:szCs w:val="20"/>
                <w:lang w:val="uk-UA" w:eastAsia="uk-UA"/>
              </w:rPr>
              <w:t>1</w:t>
            </w:r>
            <w:r w:rsidRPr="009D1AF5">
              <w:rPr>
                <w:rFonts w:eastAsia="Times New Roman" w:cs="Times New Roman"/>
                <w:bCs/>
                <w:sz w:val="20"/>
                <w:szCs w:val="20"/>
                <w:lang w:val="en-US" w:eastAsia="uk-UA"/>
              </w:rPr>
              <w:t>0</w:t>
            </w:r>
            <w:r w:rsidRPr="009D1AF5">
              <w:rPr>
                <w:rFonts w:eastAsia="Times New Roman" w:cs="Times New Roman"/>
                <w:bCs/>
                <w:sz w:val="20"/>
                <w:szCs w:val="20"/>
                <w:lang w:val="uk-UA" w:eastAsia="uk-UA"/>
              </w:rPr>
              <w:t>. Банки, що обслуговують емітента</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en-US" w:eastAsia="uk-UA"/>
              </w:rPr>
            </w:pPr>
            <w:r w:rsidRPr="009D1AF5">
              <w:rPr>
                <w:rFonts w:eastAsia="Times New Roman" w:cs="Times New Roman"/>
                <w:b/>
                <w:sz w:val="20"/>
                <w:szCs w:val="20"/>
                <w:lang w:eastAsia="uk-UA"/>
              </w:rPr>
              <w:t xml:space="preserve"> </w:t>
            </w:r>
            <w:r w:rsidRPr="009D1AF5">
              <w:rPr>
                <w:rFonts w:eastAsia="Times New Roman" w:cs="Times New Roman"/>
                <w:b/>
                <w:sz w:val="20"/>
                <w:szCs w:val="20"/>
                <w:lang w:val="en-US" w:eastAsia="uk-UA"/>
              </w:rPr>
              <w:t>АТ «Радабанк»</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2) МФО банку</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306500</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3) Поточний рахунок</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UA323065000000026003300003407</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eastAsia="uk-UA"/>
              </w:rPr>
              <w:t xml:space="preserve"> </w:t>
            </w:r>
            <w:r w:rsidRPr="009D1AF5">
              <w:rPr>
                <w:rFonts w:eastAsia="Times New Roman" w:cs="Times New Roman"/>
                <w:b/>
                <w:sz w:val="20"/>
                <w:szCs w:val="20"/>
                <w:lang w:val="en-US" w:eastAsia="uk-UA"/>
              </w:rPr>
              <w:t>АТ «Радабанк»</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5) МФО банку</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306500</w:t>
            </w:r>
          </w:p>
        </w:tc>
      </w:tr>
      <w:tr w:rsidR="009D1AF5" w:rsidRPr="009D1AF5" w:rsidTr="00DD78CA">
        <w:tc>
          <w:tcPr>
            <w:tcW w:w="4920" w:type="dxa"/>
            <w:tcBorders>
              <w:top w:val="nil"/>
              <w:left w:val="nil"/>
              <w:bottom w:val="nil"/>
              <w:right w:val="nil"/>
            </w:tcBorders>
            <w:tcMar>
              <w:top w:w="60" w:type="dxa"/>
              <w:left w:w="60" w:type="dxa"/>
              <w:bottom w:w="60" w:type="dxa"/>
              <w:right w:w="60" w:type="dxa"/>
            </w:tcMar>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6) Поточний рахунок</w:t>
            </w:r>
          </w:p>
        </w:tc>
        <w:tc>
          <w:tcPr>
            <w:tcW w:w="5040" w:type="dxa"/>
            <w:tcBorders>
              <w:top w:val="nil"/>
              <w:left w:val="nil"/>
              <w:bottom w:val="nil"/>
              <w:right w:val="nil"/>
            </w:tcBorders>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en-US" w:eastAsia="uk-UA"/>
              </w:rPr>
              <w:t xml:space="preserve"> UA323065000000026003300003407</w:t>
            </w:r>
          </w:p>
        </w:tc>
      </w:tr>
    </w:tbl>
    <w:p w:rsidR="009D1AF5" w:rsidRPr="009D1AF5" w:rsidRDefault="009D1AF5" w:rsidP="009D1AF5">
      <w:pPr>
        <w:rPr>
          <w:rFonts w:eastAsia="Times New Roman" w:cs="Times New Roman"/>
          <w:szCs w:val="24"/>
          <w:lang w:eastAsia="uk-UA"/>
        </w:rPr>
      </w:pPr>
    </w:p>
    <w:p w:rsidR="009D1AF5" w:rsidRDefault="009D1AF5">
      <w:pPr>
        <w:sectPr w:rsidR="009D1AF5" w:rsidSect="009D1AF5">
          <w:pgSz w:w="11906" w:h="16838"/>
          <w:pgMar w:top="363" w:right="567" w:bottom="363" w:left="1417" w:header="708" w:footer="708"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18. Опис бізнесу</w:t>
      </w:r>
    </w:p>
    <w:p w:rsidR="009D1AF5" w:rsidRPr="009D1AF5" w:rsidRDefault="009D1AF5" w:rsidP="009D1AF5">
      <w:pPr>
        <w:jc w:val="center"/>
        <w:rPr>
          <w:rFonts w:eastAsia="Times New Roman" w:cs="Times New Roman"/>
          <w:b/>
          <w:color w:val="000000"/>
          <w:sz w:val="28"/>
          <w:szCs w:val="28"/>
          <w:lang w:val="en-US" w:eastAsia="uk-UA"/>
        </w:rPr>
      </w:pPr>
    </w:p>
    <w:p w:rsidR="009D1AF5" w:rsidRPr="009D1AF5" w:rsidRDefault="009D1AF5" w:rsidP="009D1AF5">
      <w:pPr>
        <w:rPr>
          <w:rFonts w:eastAsia="Times New Roman" w:cs="Times New Roman"/>
          <w:vanish/>
          <w:color w:val="000000"/>
          <w:sz w:val="20"/>
          <w:szCs w:val="20"/>
          <w:lang w:val="en-US" w:eastAsia="uk-UA"/>
        </w:rPr>
      </w:pPr>
      <w:r w:rsidRPr="009D1AF5">
        <w:rPr>
          <w:rFonts w:eastAsia="Times New Roman" w:cs="Times New Roman"/>
          <w:color w:val="000000"/>
          <w:sz w:val="20"/>
          <w:szCs w:val="20"/>
          <w:lang w:val="en-US" w:eastAsia="uk-UA"/>
        </w:rPr>
        <w:t xml:space="preserve"> </w:t>
      </w:r>
    </w:p>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Зміни в організаційній структурі відповідно до попередніх звітних періодів</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Середньооблiкова чисельнiсть штатних працiвникiв облiкового складу - 85 осіб, середня чисельнiсть позаштатних працiвникiв та осiб, якi працюють за сумiсництвом - 3 особи.</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Фонд оплати працi - 13245 тис. грн. Вiдносно попереднього року фонд оплати працi збільшився на 2834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Контрольний пакет акцій емiтента з моменту заснування передано до статутного капіталу Державної акцiонерної холдингової компанiї "Артем" (мiсцезнаходження  04050, м. 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 </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фiнансового доходу вiд цiєї дiяльностi.</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lastRenderedPageBreak/>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ПрАТ "ВЛКЗ" здiйснює свою дiяльнiсть дотримуючись чинного законодавства, облiк на пiдприємствi ведеться, згiдно положень(стандартiв) бухгалтерського облiку та ЗУ № 996-XIV вiд 16.07.1999 року "Про бухгалтерський облiк та фiнансову звiтнiсть в Українi", а також положень податкового кодексу України №2755-VI вiд 02.12.2010 року. На пiдприємствi застосовується прямолiнiйний метод нарахування амортизацiї, метод оцiнки вартостi запасiв "фiфо".</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ПрАТ "ВЛКЗ" спецiалiзується на випуску фасованих вiдливок i поковок iз чорних i кольорових сплавiв. Основними видами продукцiї є:</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 точнi стальнi вiдливки по виплавлюваним моделям; </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литво в разовi пiщано-глинянi форми;</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литво пiд тиском iз алюмiнiю i цинкових сплавiв;</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литво в металiчнi форми (кокiлi) iз алюмiнiєвих i магнiєвих сплавiв;</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поковки i штамповки iз чорних i кольорових сплавiв.</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Виробництво не  залежить вiд сезонних змiн.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Основнi клiєнти - ДАХК "Артем", ПрАТ "Завод "Артемзварювання", ДП ЖМЗ "Вiзар", ДП "Красилiвський агрегатний завод", ДП КБ "Луч", ТОВ "ЛIМ", ТОВ "ПромТехПоставка".</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Основними постачальниками матерiалiв та енергоресурсiв є ДАХК "Артем", ТОВ "Вiрс", ТОВ "АДМ",  ТОВ "Вибiр-СК", ТОВ "ДОМЕТ", ТОВ "Вогнетривкомплект", ПАТ "Київоблгаз", ТОВ "Київоблгаз збут", ПрАТ "Київобленерго", ТОВ "ВП "МеталКиївПласт", УДВП "Iзотоп", ТОВ "ТПК Сталекс".</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За останнi п'ять рокiв товариством були придбані основні засоби на загальну суму 4391128,81 грн. та відчужені основні засоби на загальну суму 153112,05 грн. Залучення значних iнвестицiй, пов'язаних з господарською дiяльнiстю товариства, не планується. За останні три роки балансова вартість основних засобів виросла з 9585 тис. грн. у 2017 р. до 12761 тис. грн. у 2019 р. Було здійснено частковий ремонт ливарно-ковальського цеху, що збільшило його балансову вартість, закуплено </w:t>
      </w:r>
      <w:r w:rsidRPr="009D1AF5">
        <w:rPr>
          <w:rFonts w:ascii="Courier New" w:eastAsia="Times New Roman" w:hAnsi="Courier New" w:cs="Courier New"/>
          <w:sz w:val="20"/>
          <w:szCs w:val="24"/>
          <w:lang w:val="uk-UA" w:eastAsia="uk-UA"/>
        </w:rPr>
        <w:lastRenderedPageBreak/>
        <w:t>комп'ютери для налагодження обліку виробничих операцій, були введені в дію основні засоби та інші необоротні активи.</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Склад основних засобiв: </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- 1 група "Будiвлi та споруди": будiвля насосної, ливарно-ковальський цех, корпус 105, ГРП, градирня корпусу 105;</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- 2 група "Машини та обладнання": компресори, печi газовi, електричнi печi, виробничi вентилятори, горизонтально-фрезернi станки, кувально-штампувальнi преси, молоти промисловi, дрiбометнi барабани;</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- 3 група "Транспортнi засоби": автомобiлi ГАЗ 2410, ГАЗ 330214, ГАЗ-330232;</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- 4 група "Iнструменти, прилади, iнвентар": вимiрювальнi пристрої, комп'ютери, ксерокси та iн.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Всi активи пiдприємства використовуються у виробничiй дiяльностi пiдприємства, знаходяться та експлуатуються у будiвлi ливарно-ковальського цеху. Офiснi та складськi примiщення а також виробничi потужностi, що використовувались у виробничiй дiяльностi є власнiстю Товариства. Також пiдприємство орендує виробниче примiщення у ДП ЖМЗ "Вiзар" на пiдставi Договору оренди № 255 вiд 14.02.2001 року, з щорiчною пролонгацiєю.</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31.12.19 р. - 12761 тис. грн. Знос  основних засобiв у 2019 роцi - 7722 тис. грн. Ступiнь зносу - 60,51%. </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У 2019 роцi надiйшло за рiк основних засобiв на суму 56 тис. грн., у т.ч.:</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по групi "Інструменти, прилади, інвентар" на суму 15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по групi "Інші основні засоби" на суму 7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по групi "Малоцiннi необоротнi матерiальнi активи" на суму 34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За 2019 рiк нараховано амортизацiї основних засобiв на суму 447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Обмеження та обтяження щодо використання майна вiдсутнi.</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На сьогоднiшнiй день основною проблемою є нестабiльнiсть та невизначенiсть полiтичної та економiчної ситуацiї в країнi, постiйне пiдвищення цiни на природний газ. Коливання курсу валюти, нестабiльнiсть банкiвської системи та загальна криза в країнi призводить до зменшення замовлень у зв'язку з вимушеним пiдвищенням цiни.</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Фiнансування дiяльностi пiдприємства здiйснюється за рахунок отриманих вiд господарської дiяльностi доходiв. </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Поточнi контракти та зобов'язання по ним, укладенi в 2019 роцi, виконанi повнiстю.</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Впровадження у виробництво новiтнiх та енергозберiгаючих технологiй  та тих, що забезпечують екологiчну безпеку в подальшому утвореннi на їх базi нових структур.</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Виготовлення високоякiсної продукцiї, конкурентоспроможної на вiтчизняному ринку.</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Освоєння нових виробiв товарiв народного споживання. В минулому роцi пiдприємство почало виробляти чавуннi лавочки та столи, чавуннi мангали, огорожi для садiв та паркiв, пристовбуровi ажурнi решiтки та iншi види продукцiї, що дає можливiсть зацiкавити бiльшу кiлькiсть замовникiв.</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Данi заходи, при сприятливiй економiчнiй ситуацiї, гарантують зростання обсягiв виробництва, розширення ринкiв збуту та збiльшення прибутку.</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Дослiдження та розробки в звiтному перiодi товариством не проводились.</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eastAsia="Times New Roman" w:cs="Times New Roman"/>
          <w:b/>
          <w:szCs w:val="24"/>
          <w:lang w:val="uk-UA" w:eastAsia="uk-UA"/>
        </w:rPr>
      </w:pPr>
      <w:r w:rsidRPr="009D1AF5">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D1AF5" w:rsidRPr="009D1AF5" w:rsidRDefault="009D1AF5" w:rsidP="009D1AF5">
      <w:pPr>
        <w:rPr>
          <w:rFonts w:eastAsia="Times New Roman" w:cs="Times New Roman"/>
          <w:b/>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xml:space="preserve">- розрахункова вартість активів:  за 2017 р. - 14179 тис. грн., за 2018 р. - 14901 тис. грн., за 2019 р. - 11722 тис. грн.; </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нерозподiлений прибуток: за 2017 р. - 4073 тис. грн., за 2018 р. - 2894 тис. грн., за 2019 р. - 3509 тис. грн.;</w:t>
      </w:r>
    </w:p>
    <w:p w:rsidR="009D1AF5" w:rsidRPr="009D1AF5" w:rsidRDefault="009D1AF5" w:rsidP="009D1AF5">
      <w:pPr>
        <w:rPr>
          <w:rFonts w:ascii="Courier New" w:eastAsia="Times New Roman" w:hAnsi="Courier New" w:cs="Courier New"/>
          <w:sz w:val="20"/>
          <w:szCs w:val="24"/>
          <w:lang w:val="uk-UA" w:eastAsia="uk-UA"/>
        </w:rPr>
      </w:pPr>
      <w:r w:rsidRPr="009D1AF5">
        <w:rPr>
          <w:rFonts w:ascii="Courier New" w:eastAsia="Times New Roman" w:hAnsi="Courier New" w:cs="Courier New"/>
          <w:sz w:val="20"/>
          <w:szCs w:val="24"/>
          <w:lang w:val="uk-UA" w:eastAsia="uk-UA"/>
        </w:rPr>
        <w:t>- чистий прибуток: за 2017 р. - 1572 тис. грн., за 2018 р. - 1 тис. грн., за 2019 р. - 616 тис. грн.</w:t>
      </w: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Pr="009D1AF5" w:rsidRDefault="009D1AF5" w:rsidP="009D1AF5">
      <w:pPr>
        <w:rPr>
          <w:rFonts w:ascii="Courier New" w:eastAsia="Times New Roman" w:hAnsi="Courier New" w:cs="Courier New"/>
          <w:sz w:val="20"/>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ind w:left="567" w:firstLine="708"/>
        <w:jc w:val="center"/>
        <w:outlineLvl w:val="2"/>
        <w:rPr>
          <w:rFonts w:eastAsia="Times New Roman" w:cs="Times New Roman"/>
          <w:b/>
          <w:bCs/>
          <w:sz w:val="27"/>
          <w:szCs w:val="27"/>
          <w:lang w:val="uk-UA" w:eastAsia="uk-UA"/>
        </w:rPr>
      </w:pPr>
      <w:r w:rsidRPr="009D1AF5">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9D1AF5" w:rsidRPr="009D1AF5" w:rsidRDefault="009D1AF5" w:rsidP="009D1AF5">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D1AF5" w:rsidRPr="009D1AF5" w:rsidTr="00DD78CA">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Персональний склад</w:t>
            </w:r>
          </w:p>
        </w:tc>
      </w:tr>
      <w:tr w:rsidR="009D1AF5" w:rsidRPr="009D1AF5" w:rsidTr="00DD78CA">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sz w:val="20"/>
                <w:szCs w:val="20"/>
                <w:lang w:val="uk-UA" w:eastAsia="uk-UA"/>
              </w:rPr>
            </w:pPr>
            <w:r w:rsidRPr="009D1AF5">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 xml:space="preserve">Голова наглядової ради Грищенко Марина Анатоліївна (представник акціонера Державної акціонерної холдингової компанії "Артем"). </w:t>
            </w:r>
          </w:p>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 xml:space="preserve">Член наглядової ради Смаль Станіслав Миколайович (представник акціонера Державної акціонерної холдингової компанії "Артем"). </w:t>
            </w:r>
          </w:p>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Член наглядової ради Боренко Сергій Олександрович (представник акціонера Державної акціонерної холдингової компанії "Артем").</w:t>
            </w:r>
          </w:p>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Член наглядової ради Платонов Георгій  Миколайович (незалежний директор).</w:t>
            </w:r>
          </w:p>
        </w:tc>
      </w:tr>
      <w:tr w:rsidR="009D1AF5" w:rsidRPr="009D1AF5" w:rsidTr="00DD78CA">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sz w:val="20"/>
                <w:szCs w:val="20"/>
                <w:lang w:val="uk-UA" w:eastAsia="uk-UA"/>
              </w:rPr>
            </w:pPr>
            <w:r w:rsidRPr="009D1AF5">
              <w:rPr>
                <w:rFonts w:eastAsia="Times New Roman" w:cs="Times New Roman"/>
                <w:sz w:val="20"/>
                <w:szCs w:val="20"/>
                <w:lang w:val="uk-UA"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В. о. директора Головін Володимир Миколайович.</w:t>
            </w:r>
          </w:p>
        </w:tc>
      </w:tr>
    </w:tbl>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D1AF5" w:rsidRPr="009D1AF5" w:rsidTr="00DD78CA">
        <w:tc>
          <w:tcPr>
            <w:tcW w:w="9720" w:type="dxa"/>
            <w:tcMar>
              <w:top w:w="60" w:type="dxa"/>
              <w:left w:w="60" w:type="dxa"/>
              <w:bottom w:w="60" w:type="dxa"/>
              <w:right w:w="60" w:type="dxa"/>
            </w:tcMar>
            <w:vAlign w:val="center"/>
          </w:tcPr>
          <w:p w:rsidR="009D1AF5" w:rsidRPr="009D1AF5" w:rsidRDefault="009D1AF5" w:rsidP="009D1AF5">
            <w:pPr>
              <w:ind w:left="-210"/>
              <w:jc w:val="center"/>
              <w:rPr>
                <w:rFonts w:eastAsia="Times New Roman" w:cs="Times New Roman"/>
                <w:b/>
                <w:bCs/>
                <w:sz w:val="28"/>
                <w:szCs w:val="28"/>
                <w:lang w:val="uk-UA" w:eastAsia="uk-UA"/>
              </w:rPr>
            </w:pPr>
            <w:r w:rsidRPr="009D1AF5">
              <w:rPr>
                <w:rFonts w:eastAsia="Times New Roman" w:cs="Times New Roman"/>
                <w:b/>
                <w:color w:val="000000"/>
                <w:sz w:val="28"/>
                <w:szCs w:val="28"/>
                <w:lang w:val="en-US" w:eastAsia="uk-UA"/>
              </w:rPr>
              <w:lastRenderedPageBreak/>
              <w:t>V</w:t>
            </w:r>
            <w:r w:rsidRPr="009D1AF5">
              <w:rPr>
                <w:rFonts w:eastAsia="Times New Roman" w:cs="Times New Roman"/>
                <w:b/>
                <w:color w:val="000000"/>
                <w:sz w:val="28"/>
                <w:szCs w:val="28"/>
                <w:lang w:val="uk-UA" w:eastAsia="uk-UA"/>
              </w:rPr>
              <w:t>. Інформація про посадових осіб емітента</w:t>
            </w:r>
          </w:p>
        </w:tc>
      </w:tr>
      <w:tr w:rsidR="009D1AF5" w:rsidRPr="009D1AF5" w:rsidTr="00DD78CA">
        <w:tc>
          <w:tcPr>
            <w:tcW w:w="9720" w:type="dxa"/>
            <w:tcMar>
              <w:top w:w="60" w:type="dxa"/>
              <w:left w:w="60" w:type="dxa"/>
              <w:bottom w:w="60" w:type="dxa"/>
              <w:right w:w="60" w:type="dxa"/>
            </w:tcMar>
          </w:tcPr>
          <w:p w:rsidR="009D1AF5" w:rsidRPr="009D1AF5" w:rsidRDefault="009D1AF5" w:rsidP="009D1AF5">
            <w:pPr>
              <w:rPr>
                <w:rFonts w:eastAsia="Times New Roman" w:cs="Times New Roman"/>
                <w:szCs w:val="24"/>
                <w:lang w:val="uk-UA" w:eastAsia="uk-UA"/>
              </w:rPr>
            </w:pPr>
            <w:r w:rsidRPr="009D1AF5">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szCs w:val="24"/>
          <w:lang w:val="uk-UA" w:eastAsia="uk-UA"/>
        </w:rPr>
      </w:pPr>
    </w:p>
    <w:p w:rsidR="009D1AF5" w:rsidRPr="009D1AF5" w:rsidRDefault="009D1AF5" w:rsidP="009D1AF5">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Член наглядової ради</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Боренко Сергiй Олександрович</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1977</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Вища, Інститут муніципального менеджменту та бізнесу, спеціальність "Економіка підприємства"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20</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ДАХК "Артем"</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14307699</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В.о. віце-президента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24.06.2019 строком до 14.12.21 р.</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9) Опис    Повноваження та обов'язки посадової особи визначенi у cтатутi та внутрiшнiх положеннях товариства. Емiтент не виплачував посадовiй особi винагороду. Товариством 24.06.19р. вiд акцiонера Державної акцiонерної холдингової компанiї "Артем" (iдентифiкацiйний код 14307699) було отримано повiдомлення про замiну (набуття повноважень) члена наглядової ради - представника акцiонера. Непогашеної судимостi за корисливi та посадовi злочини немає. Загальний стаж роботи 20 років. Посади, якi особа обiймала протягом останнiх п"яти рокiв - начальник ПЕВ, в.о. вiце-президента ДАХК "Артем". Обiймає посаду  в.о. вiце-президента ДАХК "Артем" (04050, м. Київ, вул. Мельникова, 2/10, ідентифікаційний код 14307699). Член наглядової ради є представником акцiонера ДАХК "Артем".</w:t>
      </w:r>
    </w:p>
    <w:p w:rsidR="009D1AF5" w:rsidRPr="009D1AF5" w:rsidRDefault="009D1AF5" w:rsidP="009D1AF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Голова наглядової ради</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Грищенко Марина Анатолiївна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1968</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Вища, Київський технологiчний iнститут легкої промисловостi, економiст</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32</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ДАХК "Артем"</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14307699</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Президент Компанії - Голова правління</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24.06.2019 строком до 14.12.21р.</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Згідно рішення Наглядової ради від 24.06.19р. відбулося обрання голови наглядової ради. Непогашеної судимостi за корисливi та посадовi злочини немає. Посади, які особа обiймала протягом останнiх п"яти рокiв - вiце-президент з питань економiки та управлiння, Президент Компанії - Голова правління  ДАХК "Артем". Загальний стаж роботи 32 роки. Обiймає посаду Президента Компанії - Голови правління ДАХК "Артем" (04050, м. Київ, вул. Мельникова, 2/10, ідентифікаційний код 14307699). Член наглядової ради є представником акцiонера ДАХК "Артем".</w:t>
      </w:r>
    </w:p>
    <w:p w:rsidR="009D1AF5" w:rsidRPr="009D1AF5" w:rsidRDefault="009D1AF5" w:rsidP="009D1AF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Член наглядової ради</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Смаль Станiслав Миколайович</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1948</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Вища,  Харкiвський авiацiйний iнститут, спецiальнiсть "Лiтакобудування",  iнженер-механiк</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53</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ДАХК "Артем"</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14307699</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Почесний президент</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14.12.2018 строком  на 3 роки</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lastRenderedPageBreak/>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Змін персонального складу протягом звітного періоду на даній посаді не було. Непогашеної судимостi за корисливi та посадовi злочини немає. Загальний стаж роботи 53 роки. Посада, яку особа обiймала протягом останнiх п"яти рокiв - почесний президент ДАХК "Артем". Обiймає посаду  почесного президента ДАХК "Артем" (04050, м. Київ, вул. Мельникова, 2/10, ідентифікаційний код 14307699). Член наглядової ради є представником акцiонера ДАХК "Артем".</w:t>
      </w:r>
    </w:p>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В.о. директора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Головiн Володимир Миколайович</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1951</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Вища, Московський ордена Ленiна авiацiйний iнститут iм. Орджонiкiдзе, iнженер-механiк</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36</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ПрАТ "ВЛКЗ"</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20591306</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Заступник директора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02.11.2017 до обрання директора</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 xml:space="preserve">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Посади, які особа обiймала протягом останнiх п"яти рокiв - заступник директора, в.о. директора ПрАТ "ВЛКЗ". Непогашеної судимостi за корисливi та посадовi злочини немає. Загальний стаж роботи 36 рокiв. Посади на будь-яких iнших пiдприємствах не обiймає. </w:t>
      </w:r>
    </w:p>
    <w:p w:rsidR="009D1AF5" w:rsidRPr="009D1AF5" w:rsidRDefault="009D1AF5" w:rsidP="009D1AF5">
      <w:pPr>
        <w:rPr>
          <w:rFonts w:eastAsia="Times New Roman" w:cs="Times New Roman"/>
          <w:b/>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Головний бухгалтер</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Нечипорук Оксана Iванiвна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1977</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Вища, Нацiональний аграрний унiверситет, економiст-бухгалтер</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22</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ВАТ "ВЛКЗ"</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20591306</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Заступник головного бухгалтера</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20.02.2006 укладено безстроковий трудовий договiр</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9) Опис    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22 роки. Посада, яку особа обiймала протягом останнiх п"яти рокiв - головний бухгалтер ПрАТ "ВЛКЗ". Посади на будь-яких iнших пiдприємствах не обiймає.</w:t>
      </w:r>
    </w:p>
    <w:p w:rsidR="009D1AF5" w:rsidRPr="009D1AF5" w:rsidRDefault="009D1AF5" w:rsidP="009D1AF5">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1) Посада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Член наглядової ради</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Платонов Георгій Миколайович</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 xml:space="preserve"> </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4) Рік народження</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1940</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5) Освіта**</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Середня-спеціальна, Київський механічний технікум, спеціальність "Ливарне виробництво"</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6) Стаж роботи (років)**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28</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w:t>
            </w:r>
          </w:p>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пенсіонер</w:t>
            </w:r>
          </w:p>
        </w:tc>
      </w:tr>
      <w:tr w:rsidR="009D1AF5" w:rsidRPr="009D1AF5" w:rsidTr="00DD78CA">
        <w:tblPrEx>
          <w:tblCellMar>
            <w:top w:w="0" w:type="dxa"/>
            <w:bottom w:w="0" w:type="dxa"/>
          </w:tblCellMar>
        </w:tblPrEx>
        <w:tc>
          <w:tcPr>
            <w:tcW w:w="3968" w:type="dxa"/>
            <w:shd w:val="clear" w:color="auto" w:fill="auto"/>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9D1AF5" w:rsidRPr="009D1AF5" w:rsidRDefault="009D1AF5" w:rsidP="009D1AF5">
            <w:pPr>
              <w:rPr>
                <w:rFonts w:eastAsia="Times New Roman" w:cs="Times New Roman"/>
                <w:sz w:val="20"/>
                <w:szCs w:val="24"/>
                <w:lang w:val="uk-UA" w:eastAsia="uk-UA"/>
              </w:rPr>
            </w:pPr>
            <w:r w:rsidRPr="009D1AF5">
              <w:rPr>
                <w:rFonts w:eastAsia="Times New Roman" w:cs="Times New Roman"/>
                <w:sz w:val="20"/>
                <w:szCs w:val="24"/>
                <w:lang w:val="uk-UA" w:eastAsia="uk-UA"/>
              </w:rPr>
              <w:t>14.12.2018 терміном на 3 роки</w:t>
            </w:r>
          </w:p>
        </w:tc>
      </w:tr>
    </w:tbl>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lastRenderedPageBreak/>
        <w:t>9) Опис    Повноваження та обов'язки посадової особи визначенi у статутi та внутрiшнiх положеннях товариства. Емiтент у звітному році виплачував винагороду згідно оплатного цивільно-правового договору з членом наглядової ради - незалежним директором  в розмірі 1995,95 грн. Змін персонального складу протягом звітного періоду на даній посаді не було. Непогашеної судимостi за корисливi та посадовi злочини немає. Загальний стаж роботи 52 роки. Протягом останнiх п"яти рокiв - пенсіонер. Посади на будь-яких iнших пiдприємствах не займає. Член наглядової ради є незалежним директором та акціонером.</w:t>
      </w:r>
    </w:p>
    <w:p w:rsidR="009D1AF5" w:rsidRPr="009D1AF5" w:rsidRDefault="009D1AF5" w:rsidP="009D1AF5">
      <w:pPr>
        <w:rPr>
          <w:rFonts w:eastAsia="Times New Roman" w:cs="Times New Roman"/>
          <w:b/>
          <w:sz w:val="20"/>
          <w:szCs w:val="24"/>
          <w:lang w:val="uk-UA" w:eastAsia="uk-UA"/>
        </w:rPr>
      </w:pPr>
    </w:p>
    <w:p w:rsidR="009D1AF5" w:rsidRPr="009D1AF5" w:rsidRDefault="009D1AF5" w:rsidP="009D1AF5">
      <w:pPr>
        <w:rPr>
          <w:rFonts w:eastAsia="Times New Roman" w:cs="Times New Roman"/>
          <w:b/>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D1AF5" w:rsidRPr="009D1AF5" w:rsidTr="00DD78CA">
        <w:trPr>
          <w:trHeight w:val="463"/>
        </w:trPr>
        <w:tc>
          <w:tcPr>
            <w:tcW w:w="15480" w:type="dxa"/>
            <w:tcMar>
              <w:top w:w="60" w:type="dxa"/>
              <w:left w:w="60" w:type="dxa"/>
              <w:bottom w:w="60" w:type="dxa"/>
              <w:right w:w="60" w:type="dxa"/>
            </w:tcMar>
            <w:vAlign w:val="center"/>
          </w:tcPr>
          <w:p w:rsidR="009D1AF5" w:rsidRPr="009D1AF5" w:rsidRDefault="009D1AF5" w:rsidP="009D1AF5">
            <w:pPr>
              <w:tabs>
                <w:tab w:val="left" w:pos="17640"/>
              </w:tabs>
              <w:ind w:left="180" w:hanging="180"/>
              <w:jc w:val="center"/>
              <w:rPr>
                <w:rFonts w:eastAsia="Times New Roman" w:cs="Times New Roman"/>
                <w:b/>
                <w:bCs/>
                <w:szCs w:val="24"/>
                <w:lang w:eastAsia="uk-UA"/>
              </w:rPr>
            </w:pPr>
            <w:r w:rsidRPr="009D1AF5">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9D1AF5" w:rsidRPr="009D1AF5" w:rsidRDefault="009D1AF5" w:rsidP="009D1AF5">
            <w:pPr>
              <w:rPr>
                <w:rFonts w:eastAsia="Times New Roman" w:cs="Times New Roman"/>
                <w:b/>
                <w:bCs/>
                <w:szCs w:val="24"/>
                <w:lang w:eastAsia="uk-UA"/>
              </w:rPr>
            </w:pPr>
          </w:p>
        </w:tc>
      </w:tr>
    </w:tbl>
    <w:p w:rsidR="009D1AF5" w:rsidRPr="009D1AF5" w:rsidRDefault="009D1AF5" w:rsidP="009D1AF5">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9D1AF5" w:rsidRPr="009D1AF5" w:rsidTr="00DD78CA">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9D1AF5" w:rsidRPr="009D1AF5" w:rsidRDefault="009D1AF5" w:rsidP="009D1AF5">
            <w:pPr>
              <w:ind w:left="300" w:hanging="300"/>
              <w:jc w:val="center"/>
              <w:rPr>
                <w:rFonts w:eastAsia="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Кількість за видами акцій</w:t>
            </w:r>
          </w:p>
        </w:tc>
      </w:tr>
      <w:tr w:rsidR="009D1AF5" w:rsidRPr="009D1AF5" w:rsidTr="00DD78CA">
        <w:tc>
          <w:tcPr>
            <w:tcW w:w="2192"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прості іменні</w:t>
            </w:r>
          </w:p>
          <w:p w:rsidR="009D1AF5" w:rsidRPr="009D1AF5" w:rsidRDefault="009D1AF5" w:rsidP="009D1AF5">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ind w:left="-243"/>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 xml:space="preserve">  </w:t>
            </w:r>
            <w:r w:rsidRPr="009D1AF5">
              <w:rPr>
                <w:rFonts w:eastAsia="Times New Roman" w:cs="Times New Roman"/>
                <w:b/>
                <w:bCs/>
                <w:sz w:val="20"/>
                <w:szCs w:val="20"/>
                <w:lang w:val="uk-UA" w:eastAsia="uk-UA"/>
              </w:rPr>
              <w:t>Привілейовані</w:t>
            </w:r>
          </w:p>
          <w:p w:rsidR="009D1AF5" w:rsidRPr="009D1AF5" w:rsidRDefault="009D1AF5" w:rsidP="009D1AF5">
            <w:pPr>
              <w:ind w:left="-243"/>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іменні</w:t>
            </w:r>
          </w:p>
          <w:p w:rsidR="009D1AF5" w:rsidRPr="009D1AF5" w:rsidRDefault="009D1AF5" w:rsidP="009D1AF5">
            <w:pPr>
              <w:jc w:val="center"/>
              <w:rPr>
                <w:rFonts w:eastAsia="Times New Roman" w:cs="Times New Roman"/>
                <w:b/>
                <w:bCs/>
                <w:sz w:val="20"/>
                <w:szCs w:val="20"/>
                <w:lang w:val="uk-UA" w:eastAsia="uk-UA"/>
              </w:rPr>
            </w:pP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7</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Боренко Сергiй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Грищенко Марина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Смаль Станiслав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В.о. директора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Головiн Володимир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Нечипорук Оксана Iванiвна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Платонов Георгiй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7296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0.50902657041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7296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1AF5" w:rsidRPr="009D1AF5" w:rsidRDefault="009D1AF5" w:rsidP="009D1AF5">
            <w:pPr>
              <w:jc w:val="right"/>
              <w:rPr>
                <w:rFonts w:eastAsia="Times New Roman" w:cs="Times New Roman"/>
                <w:b/>
                <w:bCs/>
                <w:sz w:val="20"/>
                <w:szCs w:val="20"/>
                <w:lang w:val="uk-UA" w:eastAsia="uk-UA"/>
              </w:rPr>
            </w:pPr>
            <w:r w:rsidRPr="009D1AF5">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19356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1.35042739813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19356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0</w:t>
            </w:r>
          </w:p>
        </w:tc>
      </w:tr>
    </w:tbl>
    <w:p w:rsidR="009D1AF5" w:rsidRPr="009D1AF5" w:rsidRDefault="009D1AF5" w:rsidP="009D1AF5">
      <w:pPr>
        <w:rPr>
          <w:rFonts w:eastAsia="Times New Roman" w:cs="Times New Roman"/>
          <w:szCs w:val="24"/>
          <w:lang w:val="en-US"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8"/>
          <w:szCs w:val="28"/>
          <w:lang w:val="uk-UA" w:eastAsia="uk-UA"/>
        </w:rPr>
      </w:pPr>
      <w:r w:rsidRPr="009D1AF5">
        <w:rPr>
          <w:rFonts w:eastAsia="Times New Roman" w:cs="Times New Roman"/>
          <w:b/>
          <w:bCs/>
          <w:color w:val="000000"/>
          <w:sz w:val="28"/>
          <w:szCs w:val="28"/>
          <w:lang w:val="uk-UA" w:eastAsia="uk-UA"/>
        </w:rPr>
        <w:lastRenderedPageBreak/>
        <w:t>VII. Звіт керівництва (звіт про управління)</w:t>
      </w: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t>1. Вірогідні перспективи подальшого розвитку емітента.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t>2. Інформація про розвиток емітента.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Вiдкрите акцiонерне товариство "Вишнiвський ливарно-ковальський завод" засноване згiдно з Наказом Мiнiстерства промислової полiтики України вiд 31 грудня 1998 року №485 шляхом перетворення Державного пiдприємства "Вишнiвський ливарно-ковальський завод" у вiдкрите акцiонерне товариство на пiдставi Постанови Кабiнету мiнiстрiв України вiд 28 вересня 1996 року №1181 "Про створення Державної акцiонерної холдингової компанiї "Артем".</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Найменування Вiдкритого акцiонерного товариства "Вишнiвський ливарно-ковальський завод" змiнено на Приватне акцiонерне товариство "Вишнiвський ливарно-ковальський завод" рiшенням загальних зборiв акцiонерiв Вiдкритого акцiонерного товариства "Вишнiвський ливарно-ковальський завод" (протокол №1 вiд 24.03.2011р.) у зв'язку з приведенням у вiдповiднiсть до вимог Закону України "Про акцiонернi товариства".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Вищим органом товариства є загальнi збори акцiонерiв. Керiвництво поточною дiяльнiстю та роботою пiдприємства здiйснює директор. Дiяльнiсть директора контролює наглядова рада, на чолi з головою наглядової ради. Фiлiй та дочiрнiх пiдприємств товариства, представництв та iнших вiдокремлених структурних пiдроздiлiв немає. </w:t>
      </w:r>
    </w:p>
    <w:p w:rsidR="009D1AF5" w:rsidRPr="009D1AF5" w:rsidRDefault="009D1AF5" w:rsidP="009D1AF5">
      <w:pPr>
        <w:rPr>
          <w:rFonts w:eastAsia="Times New Roman" w:cs="Times New Roman"/>
          <w:sz w:val="20"/>
          <w:szCs w:val="20"/>
          <w:lang w:val="en-US"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spacing w:before="100" w:beforeAutospacing="1" w:after="100" w:afterAutospacing="1"/>
        <w:jc w:val="center"/>
        <w:rPr>
          <w:rFonts w:eastAsia="Times New Roman" w:cs="Times New Roman"/>
          <w:b/>
          <w:color w:val="000000"/>
          <w:sz w:val="28"/>
          <w:szCs w:val="24"/>
          <w:lang w:val="uk-UA" w:eastAsia="ru-RU"/>
        </w:rPr>
      </w:pPr>
      <w:r w:rsidRPr="009D1AF5">
        <w:rPr>
          <w:rFonts w:eastAsia="Times New Roman" w:cs="Times New Roman"/>
          <w:b/>
          <w:color w:val="000000"/>
          <w:sz w:val="28"/>
          <w:szCs w:val="24"/>
          <w:lang w:val="uk-UA" w:eastAsia="ru-RU"/>
        </w:rPr>
        <w:t xml:space="preserve">3. </w:t>
      </w:r>
      <w:r w:rsidRPr="009D1AF5">
        <w:rPr>
          <w:rFonts w:eastAsia="Times New Roman" w:cs="Times New Roman"/>
          <w:b/>
          <w:color w:val="000000"/>
          <w:sz w:val="28"/>
          <w:szCs w:val="28"/>
          <w:lang w:eastAsia="ru-RU"/>
        </w:rPr>
        <w:t>Інформація</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про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укладення</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деривативів</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або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вчинення</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правочинів</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щодо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похідних</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цінних</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паперів</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емітентом</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якщо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це</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впливає</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на</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оцінку</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його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активів</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зобов</w:t>
      </w:r>
      <w:r w:rsidRPr="009D1AF5">
        <w:rPr>
          <w:rFonts w:eastAsia="Times New Roman" w:cs="Times New Roman"/>
          <w:b/>
          <w:color w:val="000000"/>
          <w:sz w:val="28"/>
          <w:szCs w:val="28"/>
          <w:lang w:val="en-US" w:eastAsia="ru-RU"/>
        </w:rPr>
        <w:t>'</w:t>
      </w:r>
      <w:r w:rsidRPr="009D1AF5">
        <w:rPr>
          <w:rFonts w:eastAsia="Times New Roman" w:cs="Times New Roman"/>
          <w:b/>
          <w:color w:val="000000"/>
          <w:sz w:val="28"/>
          <w:szCs w:val="28"/>
          <w:lang w:eastAsia="ru-RU"/>
        </w:rPr>
        <w:t>язань</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фінансового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стану</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і</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доходів</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або</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витрат</w:t>
      </w:r>
      <w:r w:rsidRPr="009D1AF5">
        <w:rPr>
          <w:rFonts w:eastAsia="Times New Roman" w:cs="Times New Roman"/>
          <w:b/>
          <w:color w:val="000000"/>
          <w:sz w:val="28"/>
          <w:szCs w:val="28"/>
          <w:lang w:val="en-US" w:eastAsia="ru-RU"/>
        </w:rPr>
        <w:t xml:space="preserve"> </w:t>
      </w:r>
      <w:r w:rsidRPr="009D1AF5">
        <w:rPr>
          <w:rFonts w:eastAsia="Times New Roman" w:cs="Times New Roman"/>
          <w:b/>
          <w:color w:val="000000"/>
          <w:sz w:val="28"/>
          <w:szCs w:val="28"/>
          <w:lang w:eastAsia="ru-RU"/>
        </w:rPr>
        <w:t>емітента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jc w:val="center"/>
        <w:rPr>
          <w:rFonts w:eastAsia="Times New Roman" w:cs="Times New Roman"/>
          <w:b/>
          <w:color w:val="000000"/>
          <w:sz w:val="28"/>
          <w:szCs w:val="28"/>
          <w:lang w:val="uk-UA" w:eastAsia="uk-UA"/>
        </w:rPr>
      </w:pPr>
      <w:r w:rsidRPr="009D1AF5">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D1AF5" w:rsidRPr="009D1AF5" w:rsidRDefault="009D1AF5" w:rsidP="009D1AF5">
      <w:pPr>
        <w:rPr>
          <w:rFonts w:eastAsia="Times New Roman" w:cs="Times New Roman"/>
          <w:sz w:val="20"/>
          <w:szCs w:val="20"/>
          <w:lang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капiталу не може бути меншим 5 % суми чистого прибутку пiдприємства.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9D1AF5" w:rsidRPr="009D1AF5" w:rsidRDefault="009D1AF5" w:rsidP="009D1AF5">
      <w:pPr>
        <w:rPr>
          <w:rFonts w:eastAsia="Times New Roman" w:cs="Times New Roman"/>
          <w:sz w:val="20"/>
          <w:szCs w:val="20"/>
          <w:lang w:val="en-US"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b/>
          <w:color w:val="000000"/>
          <w:sz w:val="28"/>
          <w:szCs w:val="28"/>
          <w:lang w:val="en-US" w:eastAsia="uk-UA"/>
        </w:rPr>
        <w:t>2</w:t>
      </w:r>
      <w:r w:rsidRPr="009D1AF5">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both"/>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4. Звіт про корпоративне управління:</w:t>
      </w:r>
    </w:p>
    <w:p w:rsidR="009D1AF5" w:rsidRPr="009D1AF5" w:rsidRDefault="009D1AF5" w:rsidP="009D1AF5">
      <w:pPr>
        <w:jc w:val="center"/>
        <w:rPr>
          <w:rFonts w:eastAsia="Times New Roman" w:cs="Times New Roman"/>
          <w:b/>
          <w:sz w:val="28"/>
          <w:szCs w:val="28"/>
          <w:lang w:eastAsia="uk-UA"/>
        </w:rPr>
      </w:pPr>
      <w:r w:rsidRPr="009D1AF5">
        <w:rPr>
          <w:rFonts w:eastAsia="Times New Roman" w:cs="Times New Roman"/>
          <w:b/>
          <w:color w:val="000000"/>
          <w:sz w:val="28"/>
          <w:szCs w:val="28"/>
          <w:lang w:eastAsia="uk-UA"/>
        </w:rPr>
        <w:t>1) в</w:t>
      </w:r>
      <w:r w:rsidRPr="009D1AF5">
        <w:rPr>
          <w:rFonts w:eastAsia="Times New Roman" w:cs="Times New Roman"/>
          <w:b/>
          <w:color w:val="000000"/>
          <w:sz w:val="28"/>
          <w:szCs w:val="28"/>
          <w:lang w:val="uk-UA" w:eastAsia="uk-UA"/>
        </w:rPr>
        <w:t>ласний кодекс корпоративного управління, яким керується емітент</w:t>
      </w:r>
    </w:p>
    <w:p w:rsidR="009D1AF5" w:rsidRPr="009D1AF5" w:rsidRDefault="009D1AF5" w:rsidP="009D1AF5">
      <w:pPr>
        <w:rPr>
          <w:rFonts w:eastAsia="Times New Roman" w:cs="Times New Roman"/>
          <w:sz w:val="20"/>
          <w:szCs w:val="20"/>
          <w:lang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Товариство не має власного Кодексу корпоративного управління.</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 xml:space="preserve"> </w:t>
      </w:r>
    </w:p>
    <w:p w:rsidR="009D1AF5" w:rsidRDefault="009D1AF5">
      <w:pPr>
        <w:sectPr w:rsidR="009D1AF5" w:rsidSect="009D1AF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D1AF5" w:rsidRPr="009D1AF5" w:rsidTr="00DD78CA">
        <w:trPr>
          <w:trHeight w:val="463"/>
        </w:trPr>
        <w:tc>
          <w:tcPr>
            <w:tcW w:w="9720" w:type="dxa"/>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Cs w:val="24"/>
                <w:lang w:eastAsia="uk-UA"/>
              </w:rPr>
            </w:pPr>
            <w:r w:rsidRPr="009D1AF5">
              <w:rPr>
                <w:rFonts w:eastAsia="Times New Roman" w:cs="Times New Roman"/>
                <w:b/>
                <w:color w:val="000000"/>
                <w:sz w:val="28"/>
                <w:szCs w:val="28"/>
                <w:lang w:val="uk-UA" w:eastAsia="uk-UA"/>
              </w:rPr>
              <w:lastRenderedPageBreak/>
              <w:t>3) Інформація про загальні збори акціонерів</w:t>
            </w:r>
            <w:r w:rsidRPr="009D1AF5">
              <w:rPr>
                <w:rFonts w:eastAsia="Times New Roman" w:cs="Times New Roman"/>
                <w:b/>
                <w:color w:val="000000"/>
                <w:sz w:val="28"/>
                <w:szCs w:val="28"/>
                <w:lang w:eastAsia="uk-UA"/>
              </w:rPr>
              <w:t xml:space="preserve"> ( учасників )</w:t>
            </w:r>
          </w:p>
        </w:tc>
      </w:tr>
    </w:tbl>
    <w:p w:rsidR="009D1AF5" w:rsidRPr="009D1AF5" w:rsidRDefault="009D1AF5" w:rsidP="009D1AF5">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8"/>
        <w:gridCol w:w="3295"/>
        <w:gridCol w:w="3309"/>
      </w:tblGrid>
      <w:tr w:rsidR="009D1AF5" w:rsidRPr="009D1AF5" w:rsidTr="00DD78CA">
        <w:tc>
          <w:tcPr>
            <w:tcW w:w="3379" w:type="dxa"/>
            <w:vMerge w:val="restart"/>
            <w:shd w:val="clear" w:color="auto" w:fill="auto"/>
            <w:vAlign w:val="center"/>
          </w:tcPr>
          <w:p w:rsidR="009D1AF5" w:rsidRPr="009D1AF5" w:rsidRDefault="009D1AF5" w:rsidP="009D1AF5">
            <w:pPr>
              <w:tabs>
                <w:tab w:val="left" w:pos="10620"/>
              </w:tabs>
              <w:jc w:val="center"/>
              <w:rPr>
                <w:b/>
                <w:szCs w:val="24"/>
                <w:lang w:val="en-US" w:eastAsia="uk-UA"/>
              </w:rPr>
            </w:pPr>
            <w:r w:rsidRPr="009D1AF5">
              <w:rPr>
                <w:b/>
                <w:szCs w:val="24"/>
                <w:lang w:val="en-US" w:eastAsia="uk-UA"/>
              </w:rPr>
              <w:t>Вид загальних зборів</w:t>
            </w:r>
          </w:p>
        </w:tc>
        <w:tc>
          <w:tcPr>
            <w:tcW w:w="3379" w:type="dxa"/>
            <w:shd w:val="clear" w:color="auto" w:fill="auto"/>
          </w:tcPr>
          <w:p w:rsidR="009D1AF5" w:rsidRPr="009D1AF5" w:rsidRDefault="009D1AF5" w:rsidP="009D1AF5">
            <w:pPr>
              <w:tabs>
                <w:tab w:val="left" w:pos="10620"/>
              </w:tabs>
              <w:jc w:val="center"/>
              <w:rPr>
                <w:b/>
                <w:szCs w:val="24"/>
                <w:lang w:val="en-US" w:eastAsia="uk-UA"/>
              </w:rPr>
            </w:pPr>
            <w:r w:rsidRPr="009D1AF5">
              <w:rPr>
                <w:b/>
                <w:szCs w:val="24"/>
                <w:lang w:val="en-US" w:eastAsia="uk-UA"/>
              </w:rPr>
              <w:t>Чергові</w:t>
            </w:r>
          </w:p>
        </w:tc>
        <w:tc>
          <w:tcPr>
            <w:tcW w:w="3379" w:type="dxa"/>
            <w:shd w:val="clear" w:color="auto" w:fill="auto"/>
          </w:tcPr>
          <w:p w:rsidR="009D1AF5" w:rsidRPr="009D1AF5" w:rsidRDefault="009D1AF5" w:rsidP="009D1AF5">
            <w:pPr>
              <w:tabs>
                <w:tab w:val="left" w:pos="10620"/>
              </w:tabs>
              <w:jc w:val="center"/>
              <w:rPr>
                <w:b/>
                <w:szCs w:val="24"/>
                <w:lang w:val="en-US" w:eastAsia="uk-UA"/>
              </w:rPr>
            </w:pPr>
            <w:r w:rsidRPr="009D1AF5">
              <w:rPr>
                <w:b/>
                <w:szCs w:val="24"/>
                <w:lang w:val="en-US" w:eastAsia="uk-UA"/>
              </w:rPr>
              <w:t>Позачергові</w:t>
            </w:r>
          </w:p>
        </w:tc>
      </w:tr>
      <w:tr w:rsidR="009D1AF5" w:rsidRPr="009D1AF5" w:rsidTr="00DD78CA">
        <w:tc>
          <w:tcPr>
            <w:tcW w:w="3379" w:type="dxa"/>
            <w:vMerge/>
            <w:shd w:val="clear" w:color="auto" w:fill="auto"/>
            <w:vAlign w:val="center"/>
          </w:tcPr>
          <w:p w:rsidR="009D1AF5" w:rsidRPr="009D1AF5" w:rsidRDefault="009D1AF5" w:rsidP="009D1AF5">
            <w:pPr>
              <w:tabs>
                <w:tab w:val="left" w:pos="10620"/>
              </w:tabs>
              <w:jc w:val="center"/>
              <w:rPr>
                <w:szCs w:val="24"/>
                <w:lang w:val="en-US" w:eastAsia="uk-UA"/>
              </w:rPr>
            </w:pPr>
          </w:p>
        </w:tc>
        <w:tc>
          <w:tcPr>
            <w:tcW w:w="3379" w:type="dxa"/>
            <w:shd w:val="clear" w:color="auto" w:fill="auto"/>
          </w:tcPr>
          <w:p w:rsidR="009D1AF5" w:rsidRPr="009D1AF5" w:rsidRDefault="009D1AF5" w:rsidP="009D1AF5">
            <w:pPr>
              <w:tabs>
                <w:tab w:val="left" w:pos="10620"/>
              </w:tabs>
              <w:jc w:val="center"/>
              <w:rPr>
                <w:szCs w:val="24"/>
                <w:lang w:val="en-US" w:eastAsia="uk-UA"/>
              </w:rPr>
            </w:pPr>
            <w:r w:rsidRPr="009D1AF5">
              <w:rPr>
                <w:szCs w:val="24"/>
                <w:lang w:val="en-US" w:eastAsia="uk-UA"/>
              </w:rPr>
              <w:t>X</w:t>
            </w:r>
          </w:p>
        </w:tc>
        <w:tc>
          <w:tcPr>
            <w:tcW w:w="3379" w:type="dxa"/>
            <w:shd w:val="clear" w:color="auto" w:fill="auto"/>
          </w:tcPr>
          <w:p w:rsidR="009D1AF5" w:rsidRPr="009D1AF5" w:rsidRDefault="009D1AF5" w:rsidP="009D1AF5">
            <w:pPr>
              <w:tabs>
                <w:tab w:val="left" w:pos="10620"/>
              </w:tabs>
              <w:jc w:val="center"/>
              <w:rPr>
                <w:szCs w:val="24"/>
                <w:lang w:val="en-US" w:eastAsia="uk-UA"/>
              </w:rPr>
            </w:pPr>
            <w:r w:rsidRPr="009D1AF5">
              <w:rPr>
                <w:szCs w:val="24"/>
                <w:lang w:val="en-US" w:eastAsia="uk-UA"/>
              </w:rPr>
              <w:t xml:space="preserve"> </w:t>
            </w:r>
          </w:p>
        </w:tc>
      </w:tr>
      <w:tr w:rsidR="009D1AF5" w:rsidRPr="009D1AF5" w:rsidTr="00DD78CA">
        <w:tc>
          <w:tcPr>
            <w:tcW w:w="3379" w:type="dxa"/>
            <w:shd w:val="clear" w:color="auto" w:fill="auto"/>
          </w:tcPr>
          <w:p w:rsidR="009D1AF5" w:rsidRPr="009D1AF5" w:rsidRDefault="009D1AF5" w:rsidP="009D1AF5">
            <w:pPr>
              <w:tabs>
                <w:tab w:val="left" w:pos="10620"/>
              </w:tabs>
              <w:jc w:val="center"/>
              <w:rPr>
                <w:b/>
                <w:szCs w:val="24"/>
                <w:lang w:val="en-US" w:eastAsia="uk-UA"/>
              </w:rPr>
            </w:pPr>
            <w:r w:rsidRPr="009D1AF5">
              <w:rPr>
                <w:b/>
                <w:szCs w:val="24"/>
                <w:lang w:val="en-US" w:eastAsia="uk-UA"/>
              </w:rPr>
              <w:t>Дата проведення</w:t>
            </w:r>
          </w:p>
        </w:tc>
        <w:tc>
          <w:tcPr>
            <w:tcW w:w="6758" w:type="dxa"/>
            <w:gridSpan w:val="2"/>
            <w:shd w:val="clear" w:color="auto" w:fill="auto"/>
          </w:tcPr>
          <w:p w:rsidR="009D1AF5" w:rsidRPr="009D1AF5" w:rsidRDefault="009D1AF5" w:rsidP="009D1AF5">
            <w:pPr>
              <w:tabs>
                <w:tab w:val="left" w:pos="10620"/>
              </w:tabs>
              <w:rPr>
                <w:szCs w:val="24"/>
                <w:lang w:val="en-US" w:eastAsia="uk-UA"/>
              </w:rPr>
            </w:pPr>
            <w:r w:rsidRPr="009D1AF5">
              <w:rPr>
                <w:szCs w:val="24"/>
                <w:lang w:val="en-US" w:eastAsia="uk-UA"/>
              </w:rPr>
              <w:t>12.04.2019</w:t>
            </w:r>
          </w:p>
        </w:tc>
      </w:tr>
      <w:tr w:rsidR="009D1AF5" w:rsidRPr="009D1AF5" w:rsidTr="00DD78CA">
        <w:tc>
          <w:tcPr>
            <w:tcW w:w="3379" w:type="dxa"/>
            <w:shd w:val="clear" w:color="auto" w:fill="auto"/>
          </w:tcPr>
          <w:p w:rsidR="009D1AF5" w:rsidRPr="009D1AF5" w:rsidRDefault="009D1AF5" w:rsidP="009D1AF5">
            <w:pPr>
              <w:tabs>
                <w:tab w:val="left" w:pos="10620"/>
              </w:tabs>
              <w:jc w:val="center"/>
              <w:rPr>
                <w:b/>
                <w:szCs w:val="24"/>
                <w:lang w:val="en-US" w:eastAsia="uk-UA"/>
              </w:rPr>
            </w:pPr>
            <w:r w:rsidRPr="009D1AF5">
              <w:rPr>
                <w:b/>
                <w:szCs w:val="24"/>
                <w:lang w:val="en-US" w:eastAsia="uk-UA"/>
              </w:rPr>
              <w:t>Кворум зборів</w:t>
            </w:r>
          </w:p>
        </w:tc>
        <w:tc>
          <w:tcPr>
            <w:tcW w:w="6758" w:type="dxa"/>
            <w:gridSpan w:val="2"/>
            <w:shd w:val="clear" w:color="auto" w:fill="auto"/>
          </w:tcPr>
          <w:p w:rsidR="009D1AF5" w:rsidRPr="009D1AF5" w:rsidRDefault="009D1AF5" w:rsidP="009D1AF5">
            <w:pPr>
              <w:tabs>
                <w:tab w:val="left" w:pos="10620"/>
              </w:tabs>
              <w:rPr>
                <w:szCs w:val="24"/>
                <w:lang w:val="en-US" w:eastAsia="uk-UA"/>
              </w:rPr>
            </w:pPr>
            <w:r w:rsidRPr="009D1AF5">
              <w:rPr>
                <w:szCs w:val="24"/>
                <w:lang w:val="en-US" w:eastAsia="uk-UA"/>
              </w:rPr>
              <w:t>62.49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D1AF5" w:rsidRPr="009D1AF5" w:rsidTr="00DD78CA">
        <w:tblPrEx>
          <w:tblCellMar>
            <w:top w:w="0" w:type="dxa"/>
            <w:bottom w:w="0" w:type="dxa"/>
          </w:tblCellMar>
        </w:tblPrEx>
        <w:tc>
          <w:tcPr>
            <w:tcW w:w="737" w:type="dxa"/>
            <w:shd w:val="clear" w:color="auto" w:fill="auto"/>
          </w:tcPr>
          <w:p w:rsidR="009D1AF5" w:rsidRPr="009D1AF5" w:rsidRDefault="009D1AF5" w:rsidP="009D1AF5">
            <w:pPr>
              <w:tabs>
                <w:tab w:val="left" w:pos="10620"/>
              </w:tabs>
              <w:rPr>
                <w:rFonts w:eastAsia="Times New Roman" w:cs="Times New Roman"/>
                <w:b/>
                <w:sz w:val="20"/>
                <w:szCs w:val="24"/>
                <w:lang w:val="en-US" w:eastAsia="uk-UA"/>
              </w:rPr>
            </w:pPr>
            <w:r w:rsidRPr="009D1AF5">
              <w:rPr>
                <w:rFonts w:eastAsia="Times New Roman" w:cs="Times New Roman"/>
                <w:b/>
                <w:sz w:val="20"/>
                <w:szCs w:val="24"/>
                <w:lang w:val="en-US" w:eastAsia="uk-UA"/>
              </w:rPr>
              <w:t>Опис</w:t>
            </w:r>
          </w:p>
        </w:tc>
        <w:tc>
          <w:tcPr>
            <w:tcW w:w="9411" w:type="dxa"/>
            <w:shd w:val="clear" w:color="auto" w:fill="auto"/>
          </w:tcPr>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Протягом звiтного перiоду проводились рiчнi загальнi збори акцiонерiв 12.04.2019 р. Кворум зборiв 62,49 % вiд загальної кiлькостi голосуючих акцiй. Осiб, що подавали пропозицiї до перелiку питань порядку денного, не було.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Порядок денний рiчних загальних зборiв:</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1. Обрання лiчильної комiсiї.</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2. Розгляд звiту директора та прийняття рiшення за наслiдками його розгляду.</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3. Розгляд звiту наглядової ради та прийняття рiшення за наслiдками його розгляду.</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4. Затвердження рiчного звiту за 2018 рiк.</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5. Розподiл прибуткiв i збиткiв за 2018 рiк. Затвердження способу виплати дивiдендiв.</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6. Попереднє надання згоди на вчинення значних правочинiв.</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7. Схвалення правочинiв, щодо вчинення яких є заiнтересованiсть.</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Розгляд питань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1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Обрати лiчильну комiсiю у складi: голова комiсiї - Трояновський В.Л., член комiсiї - Задорожнiй М.М.</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2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Затвердити звiт директора за 2018 рiк.</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3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Затвердити звiт наглядової ради за 2018 рiк.</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4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Затвердити рiчний звiт за 2018 рiк.</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5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Чистий прибуток товариства за 2018 рiк в розмiрi 1003,00 грн. розподiлити наступним чином: 100%, що становить 1003,00 грн., направити на виплату дивiдендiв (0,0007 грн. на одну акцiю). Затвердити спосiб виплати дивiдендiв - безпосередньо акцiонерам.</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6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Попередньо надати згоду на вчинення значних правочинiв, а саме: договорiв на виготовлення продукцiї, якi можуть вчинятися товариством протягом року, тобто до 12.04.2020р., на граничну сукупну вартiсть 40000,00 тис. грн.</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Рiшення по питанню № 7 порядку денного.</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Схвалити наступнi правочини з ДАХК "Артем", щодо яких є заiнтересованiсть:</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 на виготовлення продукцiї: на суму 2 199,2 тис. грн. (Договiр №24-18 вiд 27.03.2018), на суму 2 281,9 тис. грн. (Договiр №25-18 вiд 27.03.2018), на суму 3 770,5 тис. грн. (Договiр №66-18 вiд 02.10.2018), на суму 10 686,6 тис. грн. (Договiр №72-18 вiд 28.11.2018);</w:t>
            </w:r>
          </w:p>
          <w:p w:rsidR="009D1AF5" w:rsidRPr="009D1AF5" w:rsidRDefault="009D1AF5" w:rsidP="009D1AF5">
            <w:pPr>
              <w:tabs>
                <w:tab w:val="left" w:pos="10620"/>
              </w:tabs>
              <w:rPr>
                <w:rFonts w:eastAsia="Times New Roman" w:cs="Times New Roman"/>
                <w:sz w:val="20"/>
                <w:szCs w:val="24"/>
                <w:lang w:val="en-US" w:eastAsia="uk-UA"/>
              </w:rPr>
            </w:pPr>
            <w:r w:rsidRPr="009D1AF5">
              <w:rPr>
                <w:rFonts w:eastAsia="Times New Roman" w:cs="Times New Roman"/>
                <w:sz w:val="20"/>
                <w:szCs w:val="24"/>
                <w:lang w:val="en-US" w:eastAsia="uk-UA"/>
              </w:rPr>
              <w:t>- на постачання матерiалiв на суму 5 418,1 тис. грн. (Договiр №56-17 вiд 16.05.2017).</w:t>
            </w:r>
          </w:p>
          <w:p w:rsidR="009D1AF5" w:rsidRPr="009D1AF5" w:rsidRDefault="009D1AF5" w:rsidP="009D1AF5">
            <w:pPr>
              <w:tabs>
                <w:tab w:val="left" w:pos="10620"/>
              </w:tabs>
              <w:rPr>
                <w:rFonts w:eastAsia="Times New Roman" w:cs="Times New Roman"/>
                <w:sz w:val="20"/>
                <w:szCs w:val="24"/>
                <w:lang w:val="en-US" w:eastAsia="uk-UA"/>
              </w:rPr>
            </w:pPr>
          </w:p>
        </w:tc>
      </w:tr>
    </w:tbl>
    <w:p w:rsidR="009D1AF5" w:rsidRPr="009D1AF5" w:rsidRDefault="009D1AF5" w:rsidP="009D1AF5">
      <w:pPr>
        <w:tabs>
          <w:tab w:val="left" w:pos="10620"/>
        </w:tabs>
        <w:rPr>
          <w:rFonts w:eastAsia="Times New Roman" w:cs="Times New Roman"/>
          <w:sz w:val="20"/>
          <w:szCs w:val="24"/>
          <w:lang w:val="en-US" w:eastAsia="uk-UA"/>
        </w:rPr>
      </w:pPr>
    </w:p>
    <w:p w:rsidR="009D1AF5" w:rsidRPr="009D1AF5" w:rsidRDefault="009D1AF5" w:rsidP="009D1AF5">
      <w:pPr>
        <w:tabs>
          <w:tab w:val="left" w:pos="10620"/>
        </w:tabs>
        <w:rPr>
          <w:rFonts w:eastAsia="Times New Roman" w:cs="Times New Roman"/>
          <w:sz w:val="20"/>
          <w:szCs w:val="24"/>
          <w:lang w:val="en-US" w:eastAsia="uk-UA"/>
        </w:rPr>
      </w:pPr>
    </w:p>
    <w:p w:rsidR="009D1AF5" w:rsidRPr="009D1AF5" w:rsidRDefault="009D1AF5" w:rsidP="009D1AF5">
      <w:pPr>
        <w:tabs>
          <w:tab w:val="left" w:pos="10620"/>
        </w:tabs>
        <w:rPr>
          <w:rFonts w:eastAsia="Times New Roman" w:cs="Times New Roman"/>
          <w:sz w:val="20"/>
          <w:szCs w:val="24"/>
          <w:lang w:val="en-US" w:eastAsia="uk-UA"/>
        </w:rPr>
      </w:pPr>
    </w:p>
    <w:p w:rsidR="009D1AF5" w:rsidRDefault="009D1AF5">
      <w:pPr>
        <w:sectPr w:rsidR="009D1AF5" w:rsidSect="009D1AF5">
          <w:pgSz w:w="11906" w:h="16838" w:code="9"/>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contextualSpacing/>
        <w:jc w:val="both"/>
        <w:rPr>
          <w:rFonts w:eastAsia="Times New Roman" w:cs="Times New Roman"/>
          <w:b/>
          <w:bCs/>
          <w:sz w:val="20"/>
          <w:szCs w:val="20"/>
          <w:lang w:val="en-US" w:eastAsia="ru-RU"/>
        </w:rPr>
      </w:pPr>
    </w:p>
    <w:p w:rsidR="009D1AF5" w:rsidRPr="009D1AF5" w:rsidRDefault="009D1AF5" w:rsidP="009D1AF5">
      <w:pPr>
        <w:spacing w:before="100" w:beforeAutospacing="1" w:after="100" w:afterAutospacing="1"/>
        <w:jc w:val="both"/>
        <w:rPr>
          <w:rFonts w:eastAsia="Times New Roman" w:cs="Times New Roman"/>
          <w:sz w:val="20"/>
          <w:szCs w:val="20"/>
          <w:lang w:val="uk-UA" w:eastAsia="ru-RU"/>
        </w:rPr>
      </w:pPr>
      <w:r w:rsidRPr="009D1AF5">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X</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Акціонери</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Депозитарна установа</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1284" w:type="dxa"/>
            <w:shd w:val="clear" w:color="auto" w:fill="auto"/>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Інше</w:t>
            </w:r>
          </w:p>
        </w:tc>
        <w:tc>
          <w:tcPr>
            <w:tcW w:w="8853" w:type="dxa"/>
            <w:gridSpan w:val="3"/>
            <w:shd w:val="clear" w:color="auto" w:fill="auto"/>
          </w:tcPr>
          <w:p w:rsidR="009D1AF5" w:rsidRPr="009D1AF5" w:rsidRDefault="009D1AF5" w:rsidP="009D1AF5">
            <w:pP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r>
    </w:tbl>
    <w:p w:rsidR="009D1AF5" w:rsidRPr="009D1AF5" w:rsidRDefault="009D1AF5" w:rsidP="009D1AF5">
      <w:pPr>
        <w:outlineLvl w:val="2"/>
        <w:rPr>
          <w:rFonts w:eastAsia="Times New Roman" w:cs="Times New Roman"/>
          <w:bCs/>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D1AF5" w:rsidRPr="009D1AF5" w:rsidTr="00DD78CA">
        <w:trPr>
          <w:trHeight w:val="284"/>
        </w:trPr>
        <w:tc>
          <w:tcPr>
            <w:tcW w:w="69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rPr>
          <w:trHeight w:val="284"/>
        </w:trPr>
        <w:tc>
          <w:tcPr>
            <w:tcW w:w="6981"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Національна комісія з цінних паперів та фондового</w:t>
            </w:r>
            <w:r w:rsidRPr="009D1AF5">
              <w:rPr>
                <w:rFonts w:eastAsia="Times New Roman" w:cs="Times New Roman"/>
                <w:bCs/>
                <w:color w:val="000000"/>
                <w:sz w:val="20"/>
                <w:szCs w:val="20"/>
                <w:lang w:eastAsia="uk-UA"/>
              </w:rPr>
              <w:t xml:space="preserve"> ринку</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bl>
    <w:p w:rsidR="009D1AF5" w:rsidRPr="009D1AF5" w:rsidRDefault="009D1AF5" w:rsidP="009D1AF5">
      <w:pPr>
        <w:outlineLvl w:val="2"/>
        <w:rPr>
          <w:rFonts w:eastAsia="Times New Roman" w:cs="Times New Roman"/>
          <w:b/>
          <w:bCs/>
          <w:color w:val="000000"/>
          <w:sz w:val="21"/>
          <w:szCs w:val="21"/>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r>
      <w:tr w:rsidR="009D1AF5" w:rsidRPr="009D1AF5" w:rsidTr="00DD78CA">
        <w:trPr>
          <w:trHeight w:val="284"/>
        </w:trPr>
        <w:tc>
          <w:tcPr>
            <w:tcW w:w="6981"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1284" w:type="dxa"/>
            <w:shd w:val="clear" w:color="auto" w:fill="auto"/>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Інше</w:t>
            </w:r>
          </w:p>
        </w:tc>
        <w:tc>
          <w:tcPr>
            <w:tcW w:w="8853" w:type="dxa"/>
            <w:gridSpan w:val="3"/>
            <w:shd w:val="clear" w:color="auto" w:fill="auto"/>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д/н</w:t>
            </w:r>
          </w:p>
        </w:tc>
      </w:tr>
    </w:tbl>
    <w:p w:rsidR="009D1AF5" w:rsidRPr="009D1AF5" w:rsidRDefault="009D1AF5" w:rsidP="009D1AF5">
      <w:pPr>
        <w:outlineLvl w:val="2"/>
        <w:rPr>
          <w:rFonts w:eastAsia="Times New Roman" w:cs="Times New Roman"/>
          <w:b/>
          <w:bCs/>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995"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c>
          <w:tcPr>
            <w:tcW w:w="15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1284" w:type="dxa"/>
            <w:shd w:val="clear" w:color="auto" w:fill="auto"/>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Інше</w:t>
            </w:r>
          </w:p>
        </w:tc>
        <w:tc>
          <w:tcPr>
            <w:tcW w:w="8853" w:type="dxa"/>
            <w:gridSpan w:val="3"/>
            <w:shd w:val="clear" w:color="auto" w:fill="auto"/>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r>
    </w:tbl>
    <w:p w:rsidR="009D1AF5" w:rsidRPr="009D1AF5" w:rsidRDefault="009D1AF5" w:rsidP="009D1AF5">
      <w:pPr>
        <w:outlineLvl w:val="2"/>
        <w:rPr>
          <w:rFonts w:eastAsia="Times New Roman" w:cs="Times New Roman"/>
          <w:b/>
          <w:bCs/>
          <w:sz w:val="20"/>
          <w:szCs w:val="20"/>
          <w:lang w:val="uk-UA" w:eastAsia="uk-UA"/>
        </w:rPr>
      </w:pPr>
    </w:p>
    <w:p w:rsidR="009D1AF5" w:rsidRPr="009D1AF5" w:rsidRDefault="009D1AF5" w:rsidP="009D1AF5">
      <w:pPr>
        <w:outlineLvl w:val="2"/>
        <w:rPr>
          <w:rFonts w:eastAsia="Times New Roman" w:cs="Times New Roman"/>
          <w:bCs/>
          <w:color w:val="000000"/>
          <w:sz w:val="20"/>
          <w:szCs w:val="20"/>
          <w:u w:val="words"/>
          <w:lang w:eastAsia="uk-UA"/>
        </w:rPr>
      </w:pPr>
      <w:r w:rsidRPr="009D1AF5">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9D1AF5">
        <w:rPr>
          <w:rFonts w:eastAsia="Times New Roman" w:cs="Times New Roman"/>
          <w:b/>
          <w:bCs/>
          <w:color w:val="000000"/>
          <w:sz w:val="20"/>
          <w:szCs w:val="20"/>
          <w:lang w:eastAsia="uk-UA"/>
        </w:rPr>
        <w:t xml:space="preserve"> </w:t>
      </w:r>
      <w:r w:rsidRPr="009D1AF5">
        <w:rPr>
          <w:rFonts w:eastAsia="Times New Roman" w:cs="Times New Roman"/>
          <w:bCs/>
          <w:color w:val="000000"/>
          <w:sz w:val="20"/>
          <w:szCs w:val="20"/>
          <w:u w:val="words"/>
          <w:lang w:val="en-US" w:eastAsia="uk-UA"/>
        </w:rPr>
        <w:t>Ні</w:t>
      </w:r>
    </w:p>
    <w:p w:rsidR="009D1AF5" w:rsidRPr="009D1AF5" w:rsidRDefault="009D1AF5" w:rsidP="009D1AF5">
      <w:pPr>
        <w:outlineLvl w:val="2"/>
        <w:rPr>
          <w:rFonts w:eastAsia="Times New Roman" w:cs="Times New Roman"/>
          <w:color w:val="000000"/>
          <w:sz w:val="27"/>
          <w:szCs w:val="27"/>
          <w:shd w:val="clear" w:color="auto" w:fill="FFFFFF"/>
          <w:lang w:eastAsia="uk-UA"/>
        </w:rPr>
      </w:pPr>
    </w:p>
    <w:p w:rsidR="009D1AF5" w:rsidRPr="009D1AF5" w:rsidRDefault="009D1AF5" w:rsidP="009D1AF5">
      <w:pPr>
        <w:outlineLvl w:val="2"/>
        <w:rPr>
          <w:rFonts w:eastAsia="Times New Roman" w:cs="Times New Roman"/>
          <w:b/>
          <w:bCs/>
          <w:color w:val="000000"/>
          <w:sz w:val="20"/>
          <w:szCs w:val="20"/>
          <w:u w:val="words"/>
          <w:lang w:eastAsia="uk-UA"/>
        </w:rPr>
      </w:pPr>
      <w:r w:rsidRPr="009D1AF5">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9D1AF5" w:rsidRPr="009D1AF5" w:rsidTr="00DD78CA">
        <w:tc>
          <w:tcPr>
            <w:tcW w:w="6771" w:type="dxa"/>
            <w:gridSpan w:val="2"/>
          </w:tcPr>
          <w:p w:rsidR="009D1AF5" w:rsidRPr="009D1AF5" w:rsidRDefault="009D1AF5" w:rsidP="009D1AF5">
            <w:pPr>
              <w:outlineLvl w:val="2"/>
              <w:rPr>
                <w:rFonts w:eastAsia="Times New Roman" w:cs="Times New Roman"/>
                <w:bCs/>
                <w:color w:val="000000"/>
                <w:sz w:val="20"/>
                <w:szCs w:val="20"/>
                <w:u w:val="words"/>
                <w:lang w:eastAsia="uk-UA"/>
              </w:rPr>
            </w:pPr>
          </w:p>
        </w:tc>
        <w:tc>
          <w:tcPr>
            <w:tcW w:w="1582" w:type="dxa"/>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784" w:type="dxa"/>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c>
          <w:tcPr>
            <w:tcW w:w="6771" w:type="dxa"/>
            <w:gridSpan w:val="2"/>
          </w:tcPr>
          <w:p w:rsidR="009D1AF5" w:rsidRPr="009D1AF5" w:rsidRDefault="009D1AF5" w:rsidP="009D1AF5">
            <w:pPr>
              <w:outlineLvl w:val="2"/>
              <w:rPr>
                <w:rFonts w:eastAsia="Times New Roman" w:cs="Times New Roman"/>
                <w:bCs/>
                <w:color w:val="000000"/>
                <w:sz w:val="20"/>
                <w:szCs w:val="20"/>
                <w:u w:val="words"/>
                <w:lang w:val="en-US" w:eastAsia="uk-UA"/>
              </w:rPr>
            </w:pPr>
            <w:r w:rsidRPr="009D1AF5">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 xml:space="preserve"> </w:t>
            </w:r>
          </w:p>
        </w:tc>
        <w:tc>
          <w:tcPr>
            <w:tcW w:w="1784"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X</w:t>
            </w:r>
          </w:p>
        </w:tc>
      </w:tr>
      <w:tr w:rsidR="009D1AF5" w:rsidRPr="009D1AF5" w:rsidTr="00DD78CA">
        <w:tc>
          <w:tcPr>
            <w:tcW w:w="6771" w:type="dxa"/>
            <w:gridSpan w:val="2"/>
          </w:tcPr>
          <w:p w:rsidR="009D1AF5" w:rsidRPr="009D1AF5" w:rsidRDefault="009D1AF5" w:rsidP="009D1AF5">
            <w:pPr>
              <w:outlineLvl w:val="2"/>
              <w:rPr>
                <w:rFonts w:eastAsia="Times New Roman" w:cs="Times New Roman"/>
                <w:bCs/>
                <w:color w:val="000000"/>
                <w:sz w:val="20"/>
                <w:szCs w:val="20"/>
                <w:u w:val="words"/>
                <w:lang w:val="en-US" w:eastAsia="uk-UA"/>
              </w:rPr>
            </w:pPr>
            <w:r w:rsidRPr="009D1AF5">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 xml:space="preserve"> </w:t>
            </w:r>
          </w:p>
        </w:tc>
        <w:tc>
          <w:tcPr>
            <w:tcW w:w="1784"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X</w:t>
            </w:r>
          </w:p>
        </w:tc>
      </w:tr>
      <w:tr w:rsidR="009D1AF5" w:rsidRPr="009D1AF5" w:rsidTr="00DD78CA">
        <w:tc>
          <w:tcPr>
            <w:tcW w:w="6771" w:type="dxa"/>
            <w:gridSpan w:val="2"/>
          </w:tcPr>
          <w:p w:rsidR="009D1AF5" w:rsidRPr="009D1AF5" w:rsidRDefault="009D1AF5" w:rsidP="009D1AF5">
            <w:pPr>
              <w:outlineLvl w:val="2"/>
              <w:rPr>
                <w:rFonts w:eastAsia="Times New Roman" w:cs="Times New Roman"/>
                <w:bCs/>
                <w:color w:val="000000"/>
                <w:sz w:val="20"/>
                <w:szCs w:val="20"/>
                <w:u w:val="words"/>
                <w:lang w:val="en-US" w:eastAsia="uk-UA"/>
              </w:rPr>
            </w:pPr>
            <w:r w:rsidRPr="009D1AF5">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 xml:space="preserve"> </w:t>
            </w:r>
          </w:p>
        </w:tc>
        <w:tc>
          <w:tcPr>
            <w:tcW w:w="1784" w:type="dxa"/>
            <w:vAlign w:val="center"/>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X</w:t>
            </w:r>
          </w:p>
        </w:tc>
      </w:tr>
      <w:tr w:rsidR="009D1AF5" w:rsidRPr="009D1AF5" w:rsidTr="00DD78CA">
        <w:tc>
          <w:tcPr>
            <w:tcW w:w="6771" w:type="dxa"/>
            <w:gridSpan w:val="2"/>
          </w:tcPr>
          <w:p w:rsidR="009D1AF5" w:rsidRPr="009D1AF5" w:rsidRDefault="009D1AF5" w:rsidP="009D1AF5">
            <w:pPr>
              <w:outlineLvl w:val="2"/>
              <w:rPr>
                <w:rFonts w:eastAsia="Times New Roman" w:cs="Times New Roman"/>
                <w:bCs/>
                <w:color w:val="000000"/>
                <w:sz w:val="20"/>
                <w:szCs w:val="20"/>
                <w:u w:val="words"/>
                <w:lang w:eastAsia="uk-UA"/>
              </w:rPr>
            </w:pPr>
            <w:r w:rsidRPr="009D1AF5">
              <w:rPr>
                <w:rFonts w:eastAsia="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9D1AF5" w:rsidRPr="009D1AF5" w:rsidRDefault="009D1AF5" w:rsidP="009D1AF5">
            <w:pP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 xml:space="preserve"> </w:t>
            </w:r>
          </w:p>
        </w:tc>
      </w:tr>
      <w:tr w:rsidR="009D1AF5" w:rsidRPr="009D1AF5" w:rsidTr="00DD78CA">
        <w:tc>
          <w:tcPr>
            <w:tcW w:w="1774" w:type="dxa"/>
          </w:tcPr>
          <w:p w:rsidR="009D1AF5" w:rsidRPr="009D1AF5" w:rsidRDefault="009D1AF5" w:rsidP="009D1AF5">
            <w:pPr>
              <w:jc w:val="center"/>
              <w:outlineLvl w:val="2"/>
              <w:rPr>
                <w:rFonts w:eastAsia="Times New Roman" w:cs="Times New Roman"/>
                <w:bCs/>
                <w:color w:val="000000"/>
                <w:sz w:val="20"/>
                <w:szCs w:val="20"/>
                <w:u w:val="words"/>
                <w:lang w:val="en-US" w:eastAsia="uk-UA"/>
              </w:rPr>
            </w:pPr>
            <w:r w:rsidRPr="009D1AF5">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9D1AF5" w:rsidRPr="009D1AF5" w:rsidRDefault="009D1AF5" w:rsidP="009D1AF5">
            <w:pPr>
              <w:outlineLvl w:val="2"/>
              <w:rPr>
                <w:rFonts w:eastAsia="Times New Roman" w:cs="Times New Roman"/>
                <w:bCs/>
                <w:color w:val="000000"/>
                <w:sz w:val="20"/>
                <w:szCs w:val="20"/>
                <w:u w:val="words"/>
                <w:lang w:val="en-US" w:eastAsia="uk-UA"/>
              </w:rPr>
            </w:pPr>
            <w:r w:rsidRPr="009D1AF5">
              <w:rPr>
                <w:rFonts w:eastAsia="Times New Roman" w:cs="Times New Roman"/>
                <w:sz w:val="20"/>
                <w:szCs w:val="20"/>
                <w:lang w:val="uk-UA" w:eastAsia="uk-UA"/>
              </w:rPr>
              <w:t xml:space="preserve"> </w:t>
            </w:r>
          </w:p>
        </w:tc>
      </w:tr>
    </w:tbl>
    <w:p w:rsidR="009D1AF5" w:rsidRPr="009D1AF5" w:rsidRDefault="009D1AF5" w:rsidP="009D1AF5">
      <w:pPr>
        <w:outlineLvl w:val="2"/>
        <w:rPr>
          <w:rFonts w:eastAsia="Times New Roman" w:cs="Times New Roman"/>
          <w:bCs/>
          <w:color w:val="000000"/>
          <w:sz w:val="20"/>
          <w:szCs w:val="20"/>
          <w:u w:val="words"/>
          <w:lang w:val="en-US" w:eastAsia="uk-UA"/>
        </w:rPr>
      </w:pPr>
    </w:p>
    <w:p w:rsidR="009D1AF5" w:rsidRPr="009D1AF5" w:rsidRDefault="009D1AF5" w:rsidP="009D1AF5">
      <w:pPr>
        <w:outlineLvl w:val="2"/>
        <w:rPr>
          <w:rFonts w:eastAsia="Times New Roman" w:cs="Times New Roman"/>
          <w:b/>
          <w:color w:val="000000"/>
          <w:sz w:val="18"/>
          <w:szCs w:val="18"/>
          <w:shd w:val="clear" w:color="auto" w:fill="FFFFFF"/>
          <w:lang w:eastAsia="uk-UA"/>
        </w:rPr>
      </w:pPr>
      <w:r w:rsidRPr="009D1AF5">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9D1AF5">
        <w:rPr>
          <w:rFonts w:eastAsia="Times New Roman" w:cs="Times New Roman"/>
          <w:b/>
          <w:color w:val="000000"/>
          <w:sz w:val="18"/>
          <w:szCs w:val="18"/>
          <w:shd w:val="clear" w:color="auto" w:fill="FFFFFF"/>
          <w:lang w:eastAsia="uk-UA"/>
        </w:rPr>
        <w:t xml:space="preserve"> : </w:t>
      </w:r>
      <w:r w:rsidRPr="009D1AF5">
        <w:rPr>
          <w:rFonts w:eastAsia="Times New Roman" w:cs="Times New Roman"/>
          <w:sz w:val="20"/>
          <w:szCs w:val="20"/>
          <w:lang w:val="uk-UA" w:eastAsia="uk-UA"/>
        </w:rPr>
        <w:t xml:space="preserve"> </w:t>
      </w:r>
    </w:p>
    <w:p w:rsidR="009D1AF5" w:rsidRPr="009D1AF5" w:rsidRDefault="009D1AF5" w:rsidP="009D1AF5">
      <w:pPr>
        <w:outlineLvl w:val="2"/>
        <w:rPr>
          <w:rFonts w:eastAsia="Times New Roman" w:cs="Times New Roman"/>
          <w:b/>
          <w:color w:val="000000"/>
          <w:sz w:val="20"/>
          <w:szCs w:val="20"/>
          <w:shd w:val="clear" w:color="auto" w:fill="FFFFFF"/>
          <w:lang w:eastAsia="uk-UA"/>
        </w:rPr>
      </w:pPr>
      <w:r w:rsidRPr="009D1AF5">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9D1AF5">
        <w:rPr>
          <w:rFonts w:eastAsia="Times New Roman" w:cs="Times New Roman"/>
          <w:b/>
          <w:color w:val="000000"/>
          <w:sz w:val="20"/>
          <w:szCs w:val="20"/>
          <w:shd w:val="clear" w:color="auto" w:fill="FFFFFF"/>
          <w:lang w:eastAsia="uk-UA"/>
        </w:rPr>
        <w:t>:</w:t>
      </w:r>
    </w:p>
    <w:p w:rsidR="009D1AF5" w:rsidRPr="009D1AF5" w:rsidRDefault="009D1AF5" w:rsidP="009D1AF5">
      <w:pPr>
        <w:outlineLvl w:val="2"/>
        <w:rPr>
          <w:rFonts w:eastAsia="Times New Roman" w:cs="Times New Roman"/>
          <w:b/>
          <w:bCs/>
          <w:szCs w:val="24"/>
          <w:lang w:eastAsia="uk-UA"/>
        </w:rPr>
      </w:pPr>
      <w:r w:rsidRPr="009D1AF5">
        <w:rPr>
          <w:rFonts w:eastAsia="Times New Roman" w:cs="Times New Roman"/>
          <w:sz w:val="20"/>
          <w:szCs w:val="20"/>
          <w:lang w:val="uk-UA" w:eastAsia="uk-UA"/>
        </w:rPr>
        <w:t xml:space="preserve"> </w:t>
      </w:r>
    </w:p>
    <w:p w:rsidR="009D1AF5" w:rsidRPr="009D1AF5" w:rsidRDefault="009D1AF5" w:rsidP="009D1AF5">
      <w:pPr>
        <w:jc w:val="center"/>
        <w:outlineLvl w:val="2"/>
        <w:rPr>
          <w:rFonts w:eastAsia="Times New Roman" w:cs="Times New Roman"/>
          <w:b/>
          <w:bCs/>
          <w:szCs w:val="24"/>
          <w:lang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9D1AF5" w:rsidRPr="009D1AF5" w:rsidTr="00DD78CA">
        <w:trPr>
          <w:trHeight w:val="284"/>
        </w:trPr>
        <w:tc>
          <w:tcPr>
            <w:tcW w:w="8857" w:type="dxa"/>
            <w:shd w:val="clear" w:color="auto" w:fill="auto"/>
            <w:vAlign w:val="center"/>
          </w:tcPr>
          <w:p w:rsidR="009D1AF5" w:rsidRPr="009D1AF5" w:rsidRDefault="009D1AF5" w:rsidP="009D1AF5">
            <w:pPr>
              <w:outlineLvl w:val="2"/>
              <w:rPr>
                <w:rFonts w:eastAsia="Times New Roman" w:cs="Times New Roman"/>
                <w:b/>
                <w:bCs/>
                <w:color w:val="000000"/>
                <w:sz w:val="20"/>
                <w:szCs w:val="20"/>
                <w:lang w:val="uk-UA" w:eastAsia="uk-UA"/>
              </w:rPr>
            </w:pPr>
          </w:p>
        </w:tc>
        <w:tc>
          <w:tcPr>
            <w:tcW w:w="1280"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(осіб)</w:t>
            </w:r>
          </w:p>
        </w:tc>
      </w:tr>
      <w:tr w:rsidR="009D1AF5" w:rsidRPr="009D1AF5" w:rsidTr="00DD78CA">
        <w:trPr>
          <w:trHeight w:val="284"/>
        </w:trPr>
        <w:tc>
          <w:tcPr>
            <w:tcW w:w="8857" w:type="dxa"/>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0</w:t>
            </w:r>
          </w:p>
        </w:tc>
      </w:tr>
      <w:tr w:rsidR="009D1AF5" w:rsidRPr="009D1AF5" w:rsidTr="00DD78CA">
        <w:trPr>
          <w:trHeight w:val="284"/>
        </w:trPr>
        <w:tc>
          <w:tcPr>
            <w:tcW w:w="8857" w:type="dxa"/>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3</w:t>
            </w:r>
          </w:p>
        </w:tc>
      </w:tr>
      <w:tr w:rsidR="009D1AF5" w:rsidRPr="009D1AF5" w:rsidTr="00DD78CA">
        <w:trPr>
          <w:trHeight w:val="284"/>
        </w:trPr>
        <w:tc>
          <w:tcPr>
            <w:tcW w:w="8857" w:type="dxa"/>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1</w:t>
            </w:r>
          </w:p>
        </w:tc>
      </w:tr>
    </w:tbl>
    <w:p w:rsidR="009D1AF5" w:rsidRPr="009D1AF5" w:rsidRDefault="009D1AF5" w:rsidP="009D1AF5">
      <w:pPr>
        <w:outlineLvl w:val="2"/>
        <w:rPr>
          <w:rFonts w:eastAsia="Times New Roman" w:cs="Times New Roman"/>
          <w:b/>
          <w:bCs/>
          <w:color w:val="000000"/>
          <w:sz w:val="20"/>
          <w:szCs w:val="20"/>
          <w:lang w:val="en-US"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4790"/>
        <w:gridCol w:w="1676"/>
        <w:gridCol w:w="1664"/>
      </w:tblGrid>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Ні</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З питань аудиту</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З винагород</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1802"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Комітети не створювалися.</w:t>
            </w:r>
          </w:p>
        </w:tc>
      </w:tr>
    </w:tbl>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ind w:left="-142"/>
        <w:rPr>
          <w:rFonts w:eastAsia="Times New Roman" w:cs="Times New Roman"/>
          <w:b/>
          <w:sz w:val="20"/>
          <w:szCs w:val="20"/>
          <w:lang w:eastAsia="uk-UA"/>
        </w:rPr>
      </w:pPr>
      <w:r w:rsidRPr="009D1AF5">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sz w:val="20"/>
          <w:szCs w:val="20"/>
          <w:lang w:val="en-US" w:eastAsia="uk-UA"/>
        </w:rPr>
        <w:t xml:space="preserve"> </w:t>
      </w:r>
    </w:p>
    <w:p w:rsidR="009D1AF5" w:rsidRPr="009D1AF5" w:rsidRDefault="009D1AF5" w:rsidP="009D1AF5">
      <w:pPr>
        <w:ind w:left="-142"/>
        <w:rPr>
          <w:rFonts w:eastAsia="Times New Roman" w:cs="Times New Roman"/>
          <w:szCs w:val="24"/>
          <w:lang w:eastAsia="uk-UA"/>
        </w:rPr>
      </w:pPr>
      <w:r w:rsidRPr="009D1AF5">
        <w:rPr>
          <w:rFonts w:eastAsia="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9D1AF5">
        <w:rPr>
          <w:rFonts w:eastAsia="Times New Roman" w:cs="Times New Roman"/>
          <w:b/>
          <w:sz w:val="20"/>
          <w:szCs w:val="20"/>
          <w:shd w:val="clear" w:color="auto" w:fill="FFFFFF"/>
          <w:lang w:eastAsia="uk-UA"/>
        </w:rPr>
        <w:t xml:space="preserve"> </w:t>
      </w:r>
      <w:r w:rsidRPr="009D1AF5">
        <w:rPr>
          <w:rFonts w:eastAsia="Times New Roman" w:cs="Times New Roman"/>
          <w:b/>
          <w:sz w:val="20"/>
          <w:szCs w:val="20"/>
          <w:lang w:eastAsia="uk-UA"/>
        </w:rPr>
        <w:t>:</w:t>
      </w:r>
      <w:r w:rsidRPr="009D1AF5">
        <w:rPr>
          <w:rFonts w:eastAsia="Times New Roman" w:cs="Times New Roman"/>
          <w:szCs w:val="24"/>
          <w:lang w:eastAsia="uk-UA"/>
        </w:rPr>
        <w:t xml:space="preserve"> </w:t>
      </w:r>
    </w:p>
    <w:p w:rsidR="009D1AF5" w:rsidRPr="009D1AF5" w:rsidRDefault="009D1AF5" w:rsidP="009D1AF5">
      <w:pPr>
        <w:outlineLvl w:val="2"/>
        <w:rPr>
          <w:rFonts w:eastAsia="Times New Roman" w:cs="Times New Roman"/>
          <w:b/>
          <w:bCs/>
          <w:color w:val="000000"/>
          <w:sz w:val="20"/>
          <w:szCs w:val="20"/>
          <w:lang w:eastAsia="uk-UA"/>
        </w:rPr>
      </w:pPr>
      <w:r w:rsidRPr="009D1AF5">
        <w:rPr>
          <w:rFonts w:eastAsia="Times New Roman" w:cs="Times New Roman"/>
          <w:bCs/>
          <w:sz w:val="20"/>
          <w:szCs w:val="20"/>
          <w:lang w:val="uk-UA" w:eastAsia="uk-UA"/>
        </w:rPr>
        <w:t xml:space="preserve"> </w:t>
      </w: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9D1AF5" w:rsidRPr="009D1AF5" w:rsidTr="00DD78CA">
        <w:tc>
          <w:tcPr>
            <w:tcW w:w="2151" w:type="pct"/>
            <w:vMerge w:val="restar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Прізвище, ім'я, по батькові</w:t>
            </w:r>
          </w:p>
        </w:tc>
        <w:tc>
          <w:tcPr>
            <w:tcW w:w="1449" w:type="pct"/>
            <w:vMerge w:val="restar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Посада</w:t>
            </w:r>
          </w:p>
        </w:tc>
        <w:tc>
          <w:tcPr>
            <w:tcW w:w="1400" w:type="pct"/>
            <w:gridSpan w:val="2"/>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Незалежний член</w:t>
            </w:r>
          </w:p>
        </w:tc>
      </w:tr>
      <w:tr w:rsidR="009D1AF5" w:rsidRPr="009D1AF5" w:rsidTr="00DD78CA">
        <w:tc>
          <w:tcPr>
            <w:tcW w:w="2151" w:type="pct"/>
            <w:vMerge/>
            <w:shd w:val="clear" w:color="auto" w:fill="auto"/>
          </w:tcPr>
          <w:p w:rsidR="009D1AF5" w:rsidRPr="009D1AF5" w:rsidRDefault="009D1AF5" w:rsidP="009D1AF5">
            <w:pPr>
              <w:rPr>
                <w:rFonts w:eastAsia="Times New Roman" w:cs="Times New Roman"/>
                <w:color w:val="000000"/>
                <w:sz w:val="20"/>
                <w:szCs w:val="20"/>
                <w:lang w:val="uk-UA" w:eastAsia="uk-UA"/>
              </w:rPr>
            </w:pPr>
          </w:p>
        </w:tc>
        <w:tc>
          <w:tcPr>
            <w:tcW w:w="1449" w:type="pct"/>
            <w:vMerge/>
            <w:shd w:val="clear" w:color="auto" w:fill="auto"/>
          </w:tcPr>
          <w:p w:rsidR="009D1AF5" w:rsidRPr="009D1AF5" w:rsidRDefault="009D1AF5" w:rsidP="009D1AF5">
            <w:pPr>
              <w:rPr>
                <w:rFonts w:eastAsia="Times New Roman" w:cs="Times New Roman"/>
                <w:color w:val="000000"/>
                <w:sz w:val="20"/>
                <w:szCs w:val="20"/>
                <w:lang w:val="uk-UA" w:eastAsia="uk-UA"/>
              </w:rPr>
            </w:pP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Так*</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Ні*</w:t>
            </w:r>
          </w:p>
        </w:tc>
      </w:tr>
      <w:tr w:rsidR="009D1AF5" w:rsidRPr="009D1AF5" w:rsidTr="00DD78CA">
        <w:tc>
          <w:tcPr>
            <w:tcW w:w="2151"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 xml:space="preserve">Боренко Сергій Олександрович </w:t>
            </w:r>
          </w:p>
        </w:tc>
        <w:tc>
          <w:tcPr>
            <w:tcW w:w="1449"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Член наглядової ради</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 xml:space="preserve"> </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X</w:t>
            </w:r>
          </w:p>
        </w:tc>
      </w:tr>
      <w:tr w:rsidR="009D1AF5" w:rsidRPr="009D1AF5" w:rsidTr="00DD78CA">
        <w:tc>
          <w:tcPr>
            <w:tcW w:w="2151"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Смаль Станіслав Миколайович</w:t>
            </w:r>
          </w:p>
        </w:tc>
        <w:tc>
          <w:tcPr>
            <w:tcW w:w="1449"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Член наглядової ради</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X</w:t>
            </w:r>
          </w:p>
        </w:tc>
      </w:tr>
      <w:tr w:rsidR="009D1AF5" w:rsidRPr="009D1AF5" w:rsidTr="00DD78CA">
        <w:tc>
          <w:tcPr>
            <w:tcW w:w="2151"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Грищенко Марина Анатоліївна</w:t>
            </w:r>
          </w:p>
        </w:tc>
        <w:tc>
          <w:tcPr>
            <w:tcW w:w="1449"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Голова наглядової ради</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X</w:t>
            </w:r>
          </w:p>
        </w:tc>
      </w:tr>
      <w:tr w:rsidR="009D1AF5" w:rsidRPr="009D1AF5" w:rsidTr="00DD78CA">
        <w:tc>
          <w:tcPr>
            <w:tcW w:w="2151"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Платонов Георгій  Миколайович</w:t>
            </w:r>
          </w:p>
        </w:tc>
        <w:tc>
          <w:tcPr>
            <w:tcW w:w="1449"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Член наглядової ради</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r w:rsidRPr="009D1AF5">
              <w:rPr>
                <w:rFonts w:eastAsia="Times New Roman" w:cs="Times New Roman"/>
                <w:color w:val="000000"/>
                <w:sz w:val="20"/>
                <w:szCs w:val="20"/>
                <w:lang w:val="uk-UA" w:eastAsia="ru-RU"/>
              </w:rPr>
              <w:t>X</w:t>
            </w:r>
          </w:p>
        </w:tc>
        <w:tc>
          <w:tcPr>
            <w:tcW w:w="700" w:type="pct"/>
            <w:shd w:val="clear" w:color="auto" w:fill="auto"/>
          </w:tcPr>
          <w:p w:rsidR="009D1AF5" w:rsidRPr="009D1AF5" w:rsidRDefault="009D1AF5" w:rsidP="009D1AF5">
            <w:pPr>
              <w:spacing w:before="100" w:beforeAutospacing="1" w:after="100" w:afterAutospacing="1"/>
              <w:jc w:val="center"/>
              <w:rPr>
                <w:rFonts w:eastAsia="Times New Roman" w:cs="Times New Roman"/>
                <w:color w:val="000000"/>
                <w:sz w:val="20"/>
                <w:szCs w:val="20"/>
                <w:lang w:val="uk-UA" w:eastAsia="ru-RU"/>
              </w:rPr>
            </w:pPr>
          </w:p>
        </w:tc>
      </w:tr>
    </w:tbl>
    <w:p w:rsidR="009D1AF5" w:rsidRPr="009D1AF5" w:rsidRDefault="009D1AF5" w:rsidP="009D1AF5">
      <w:pPr>
        <w:outlineLvl w:val="2"/>
        <w:rPr>
          <w:rFonts w:eastAsia="Times New Roman" w:cs="Times New Roman"/>
          <w:bCs/>
          <w:sz w:val="20"/>
          <w:szCs w:val="20"/>
          <w:lang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Ні</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1606"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Член наглядової ради не може одночасно бути директором.</w:t>
            </w:r>
          </w:p>
        </w:tc>
      </w:tr>
    </w:tbl>
    <w:p w:rsidR="009D1AF5" w:rsidRPr="009D1AF5" w:rsidRDefault="009D1AF5" w:rsidP="009D1AF5">
      <w:pPr>
        <w:outlineLvl w:val="2"/>
        <w:rPr>
          <w:rFonts w:eastAsia="Times New Roman" w:cs="Times New Roman"/>
          <w:b/>
          <w:bCs/>
          <w:color w:val="000000"/>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Ні</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81"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673"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1606"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д/н</w:t>
            </w:r>
          </w:p>
        </w:tc>
      </w:tr>
    </w:tbl>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
          <w:bCs/>
          <w:color w:val="000000"/>
          <w:sz w:val="20"/>
          <w:szCs w:val="20"/>
          <w:lang w:eastAsia="uk-UA"/>
        </w:rPr>
      </w:pPr>
      <w:r w:rsidRPr="009D1AF5">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9D1AF5">
        <w:rPr>
          <w:rFonts w:eastAsia="Times New Roman" w:cs="Times New Roman"/>
          <w:b/>
          <w:bCs/>
          <w:color w:val="000000"/>
          <w:sz w:val="20"/>
          <w:szCs w:val="20"/>
          <w:lang w:eastAsia="uk-UA"/>
        </w:rPr>
        <w:t xml:space="preserve"> :</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Протягом звітного періоду наглядовою радою було проведено 12 засідань, на яких розглядались питання, віднесені Статутом та чинним законодавством України до компетенції Наглядової ради, зокрема:</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схвалення правочинів, укладених Товариством, щодо вчинення яких є заінтересованість;</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затвердження порядку денного річних загальних зборів акціонерів;</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затвердження форми і тексту бюлетенів для голосування на річних загальних зборах акціонерів;</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обрання аудитора для надання аудиторських послуг по завданню з надання впевненості щодо звіту керівництва Товариства за 2018 рік, визначення умов договору та встановлення розміру оплати його послуг;</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lastRenderedPageBreak/>
        <w:t>- про затвердження річної інформації Товариства, як емітента цінних паперів, про результати фінансово-господарської діяльності за 2018 рік;</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встановлення дати складення переліку осіб, які мають право на отримання дивідендів;</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встановлення порядку та строків виплати дивідендів за результатами фінансово-господарської діяльності Товариства за 2018 рік;</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обрання Голови Наглядової ради Товариства;</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xml:space="preserve">- про заміну депозитарної установи, яка надає Товариству послуги з відкриття/обслуговування рахунків у цінних паперах власників, затвердження умов договору з нею, встановлення розміру оплати її послуг; </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затвердження положення про умови та розмір преміювання Директора Товариства;</w:t>
      </w:r>
    </w:p>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 про погодження звітів в.о. Директора про результати фінансово-господарської діяльності за IV квартал 2018 року та І-ІІІ квартали 2019 року.</w:t>
      </w:r>
    </w:p>
    <w:p w:rsidR="009D1AF5" w:rsidRPr="009D1AF5" w:rsidRDefault="009D1AF5" w:rsidP="009D1AF5">
      <w:pPr>
        <w:outlineLvl w:val="2"/>
        <w:rPr>
          <w:rFonts w:eastAsia="Times New Roman" w:cs="Times New Roman"/>
          <w:b/>
          <w:bCs/>
          <w:color w:val="000000"/>
          <w:sz w:val="20"/>
          <w:szCs w:val="20"/>
          <w:lang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Ні</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672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 xml:space="preserve"> </w:t>
            </w:r>
          </w:p>
        </w:tc>
        <w:tc>
          <w:tcPr>
            <w:tcW w:w="170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color w:val="000000"/>
                <w:sz w:val="20"/>
                <w:szCs w:val="20"/>
                <w:lang w:val="en-US" w:eastAsia="uk-UA"/>
              </w:rPr>
              <w:t>X</w:t>
            </w:r>
          </w:p>
        </w:tc>
      </w:tr>
      <w:tr w:rsidR="009D1AF5" w:rsidRPr="009D1AF5" w:rsidTr="00DD78CA">
        <w:trPr>
          <w:trHeight w:val="284"/>
        </w:trPr>
        <w:tc>
          <w:tcPr>
            <w:tcW w:w="962"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9D1AF5" w:rsidRPr="009D1AF5" w:rsidRDefault="009D1AF5" w:rsidP="009D1AF5">
            <w:pPr>
              <w:outlineLvl w:val="2"/>
              <w:rPr>
                <w:rFonts w:eastAsia="Times New Roman" w:cs="Times New Roman"/>
                <w:bCs/>
                <w:color w:val="000000"/>
                <w:sz w:val="20"/>
                <w:szCs w:val="20"/>
                <w:lang w:val="en-US" w:eastAsia="uk-UA"/>
              </w:rPr>
            </w:pPr>
            <w:r w:rsidRPr="009D1AF5">
              <w:rPr>
                <w:rFonts w:eastAsia="Times New Roman" w:cs="Times New Roman"/>
                <w:bCs/>
                <w:color w:val="000000"/>
                <w:sz w:val="20"/>
                <w:szCs w:val="20"/>
                <w:lang w:val="en-US" w:eastAsia="uk-UA"/>
              </w:rPr>
              <w:t>Винагорода виплачується тільки незалежним членам наглядової ради.</w:t>
            </w:r>
          </w:p>
          <w:p w:rsidR="009D1AF5" w:rsidRPr="009D1AF5" w:rsidRDefault="009D1AF5" w:rsidP="009D1AF5">
            <w:pPr>
              <w:outlineLvl w:val="2"/>
              <w:rPr>
                <w:rFonts w:eastAsia="Times New Roman" w:cs="Times New Roman"/>
                <w:bCs/>
                <w:sz w:val="20"/>
                <w:szCs w:val="20"/>
                <w:lang w:eastAsia="uk-UA"/>
              </w:rPr>
            </w:pPr>
          </w:p>
        </w:tc>
      </w:tr>
    </w:tbl>
    <w:p w:rsidR="009D1AF5" w:rsidRPr="009D1AF5" w:rsidRDefault="009D1AF5" w:rsidP="009D1AF5">
      <w:pPr>
        <w:outlineLvl w:val="2"/>
        <w:rPr>
          <w:rFonts w:eastAsia="Times New Roman" w:cs="Times New Roman"/>
          <w:bCs/>
          <w:sz w:val="20"/>
          <w:szCs w:val="20"/>
          <w:lang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Інформація про виконавчий орган</w:t>
      </w:r>
    </w:p>
    <w:p w:rsidR="009D1AF5" w:rsidRPr="009D1AF5" w:rsidRDefault="009D1AF5" w:rsidP="009D1AF5">
      <w:pPr>
        <w:rPr>
          <w:rFonts w:eastAsia="Times New Roman" w:cs="Times New Roman"/>
          <w:vanish/>
          <w:color w:val="000000"/>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9D1AF5" w:rsidRPr="009D1AF5" w:rsidTr="00DD78CA">
        <w:tc>
          <w:tcPr>
            <w:tcW w:w="595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Функціональні обов'язки</w:t>
            </w:r>
          </w:p>
        </w:tc>
      </w:tr>
      <w:tr w:rsidR="009D1AF5" w:rsidRPr="009D1AF5" w:rsidTr="00DD78CA">
        <w:tc>
          <w:tcPr>
            <w:tcW w:w="595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В.о. директора Головін Володимир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Права та обов'язки директора визначаються цим статутом, Положенням про директора, а також контрактом, що укладається з ним</w:t>
            </w:r>
          </w:p>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Директор підзвітний загальним зборам та наглядовій раді, організовує виконання їх рішень.</w:t>
            </w:r>
          </w:p>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 xml:space="preserve">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 </w:t>
            </w:r>
          </w:p>
          <w:p w:rsidR="009D1AF5" w:rsidRPr="009D1AF5" w:rsidRDefault="009D1AF5" w:rsidP="009D1AF5">
            <w:pPr>
              <w:jc w:val="center"/>
              <w:rPr>
                <w:rFonts w:eastAsia="Times New Roman" w:cs="Times New Roman"/>
                <w:color w:val="000000"/>
                <w:sz w:val="20"/>
                <w:szCs w:val="20"/>
                <w:lang w:val="uk-UA" w:eastAsia="uk-UA"/>
              </w:rPr>
            </w:pPr>
          </w:p>
        </w:tc>
      </w:tr>
      <w:tr w:rsidR="009D1AF5" w:rsidRPr="009D1AF5" w:rsidTr="00DD78CA">
        <w:tc>
          <w:tcPr>
            <w:tcW w:w="595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color w:val="000000"/>
                <w:sz w:val="20"/>
                <w:szCs w:val="20"/>
                <w:lang w:val="uk-UA" w:eastAsia="uk-UA"/>
              </w:rPr>
            </w:pPr>
            <w:r w:rsidRPr="009D1AF5">
              <w:rPr>
                <w:rFonts w:eastAsia="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color w:val="000000"/>
                <w:sz w:val="20"/>
                <w:szCs w:val="20"/>
                <w:lang w:val="uk-UA" w:eastAsia="uk-UA"/>
              </w:rPr>
            </w:pPr>
          </w:p>
        </w:tc>
      </w:tr>
    </w:tbl>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jc w:val="center"/>
        <w:rPr>
          <w:rFonts w:eastAsia="Times New Roman" w:cs="Times New Roman"/>
          <w:b/>
          <w:color w:val="000000"/>
          <w:sz w:val="28"/>
          <w:szCs w:val="28"/>
          <w:lang w:val="uk-UA" w:eastAsia="uk-UA"/>
        </w:rPr>
      </w:pPr>
      <w:r w:rsidRPr="009D1AF5">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 xml:space="preserve"> </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9D1AF5">
        <w:rPr>
          <w:rFonts w:eastAsia="Times New Roman" w:cs="Times New Roman"/>
          <w:sz w:val="20"/>
          <w:szCs w:val="20"/>
          <w:lang w:val="uk-UA" w:eastAsia="uk-UA"/>
        </w:rPr>
        <w:t xml:space="preserve"> </w:t>
      </w:r>
      <w:r w:rsidRPr="009D1AF5">
        <w:rPr>
          <w:rFonts w:eastAsia="Times New Roman" w:cs="Times New Roman"/>
          <w:b/>
          <w:bCs/>
          <w:sz w:val="20"/>
          <w:szCs w:val="20"/>
          <w:lang w:val="uk-UA" w:eastAsia="uk-UA"/>
        </w:rPr>
        <w:t>(так, створено ревізійну комісію / так, введено посаду ревізора / ні)</w:t>
      </w:r>
      <w:r w:rsidRPr="009D1AF5">
        <w:rPr>
          <w:rFonts w:eastAsia="Times New Roman" w:cs="Times New Roman"/>
          <w:sz w:val="20"/>
          <w:szCs w:val="20"/>
          <w:lang w:val="uk-UA" w:eastAsia="uk-UA"/>
        </w:rPr>
        <w:t xml:space="preserve"> </w:t>
      </w:r>
      <w:r w:rsidRPr="009D1AF5">
        <w:rPr>
          <w:rFonts w:eastAsia="Times New Roman" w:cs="Times New Roman"/>
          <w:b/>
          <w:bCs/>
          <w:color w:val="000000"/>
          <w:sz w:val="20"/>
          <w:szCs w:val="20"/>
          <w:lang w:val="uk-UA" w:eastAsia="uk-UA"/>
        </w:rPr>
        <w:t xml:space="preserve">  </w:t>
      </w:r>
      <w:r w:rsidRPr="009D1AF5">
        <w:rPr>
          <w:rFonts w:eastAsia="Times New Roman" w:cs="Times New Roman"/>
          <w:bCs/>
          <w:color w:val="000000"/>
          <w:sz w:val="20"/>
          <w:szCs w:val="20"/>
          <w:u w:val="single"/>
          <w:lang w:val="en-US" w:eastAsia="uk-UA"/>
        </w:rPr>
        <w:t>Ні</w:t>
      </w:r>
    </w:p>
    <w:p w:rsidR="009D1AF5" w:rsidRPr="009D1AF5" w:rsidRDefault="009D1AF5" w:rsidP="009D1AF5">
      <w:pPr>
        <w:spacing w:before="100" w:beforeAutospacing="1" w:after="100" w:afterAutospacing="1"/>
        <w:jc w:val="both"/>
        <w:rPr>
          <w:rFonts w:eastAsia="Times New Roman" w:cs="Times New Roman"/>
          <w:b/>
          <w:color w:val="000000"/>
          <w:sz w:val="20"/>
          <w:szCs w:val="20"/>
          <w:lang w:eastAsia="ru-RU"/>
        </w:rPr>
      </w:pPr>
      <w:r w:rsidRPr="009D1AF5">
        <w:rPr>
          <w:rFonts w:eastAsia="Times New Roman" w:cs="Times New Roman"/>
          <w:b/>
          <w:sz w:val="20"/>
          <w:szCs w:val="20"/>
          <w:lang w:eastAsia="ru-RU"/>
        </w:rPr>
        <w:t>Якщо в товаристві створено ревізійну комісію:</w:t>
      </w: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 xml:space="preserve">Кількість членів ревізійної комісії </w:t>
      </w:r>
      <w:r w:rsidRPr="009D1AF5">
        <w:rPr>
          <w:rFonts w:eastAsia="Times New Roman" w:cs="Times New Roman"/>
          <w:b/>
          <w:bCs/>
          <w:color w:val="000000"/>
          <w:sz w:val="20"/>
          <w:szCs w:val="20"/>
          <w:u w:val="single"/>
          <w:lang w:val="uk-UA" w:eastAsia="uk-UA"/>
        </w:rPr>
        <w:t xml:space="preserve"> </w:t>
      </w:r>
      <w:r w:rsidRPr="009D1AF5">
        <w:rPr>
          <w:rFonts w:eastAsia="Times New Roman" w:cs="Times New Roman"/>
          <w:bCs/>
          <w:color w:val="000000"/>
          <w:sz w:val="20"/>
          <w:szCs w:val="20"/>
          <w:u w:val="single"/>
          <w:lang w:val="en-US" w:eastAsia="uk-UA"/>
        </w:rPr>
        <w:t>0</w:t>
      </w:r>
      <w:r w:rsidRPr="009D1AF5">
        <w:rPr>
          <w:rFonts w:eastAsia="Times New Roman" w:cs="Times New Roman"/>
          <w:b/>
          <w:bCs/>
          <w:color w:val="000000"/>
          <w:sz w:val="20"/>
          <w:szCs w:val="20"/>
          <w:u w:val="single"/>
          <w:lang w:val="uk-UA" w:eastAsia="uk-UA"/>
        </w:rPr>
        <w:t xml:space="preserve"> </w:t>
      </w:r>
      <w:r w:rsidRPr="009D1AF5">
        <w:rPr>
          <w:rFonts w:eastAsia="Times New Roman" w:cs="Times New Roman"/>
          <w:b/>
          <w:bCs/>
          <w:color w:val="000000"/>
          <w:sz w:val="20"/>
          <w:szCs w:val="20"/>
          <w:lang w:val="uk-UA" w:eastAsia="uk-UA"/>
        </w:rPr>
        <w:t xml:space="preserve"> осіб.</w:t>
      </w:r>
    </w:p>
    <w:p w:rsidR="009D1AF5" w:rsidRPr="009D1AF5" w:rsidRDefault="009D1AF5" w:rsidP="009D1AF5">
      <w:pPr>
        <w:outlineLvl w:val="2"/>
        <w:rPr>
          <w:rFonts w:eastAsia="Times New Roman" w:cs="Times New Roman"/>
          <w:b/>
          <w:bCs/>
          <w:color w:val="000000"/>
          <w:sz w:val="20"/>
          <w:szCs w:val="20"/>
          <w:lang w:val="uk-UA" w:eastAsia="uk-UA"/>
        </w:rPr>
      </w:pPr>
    </w:p>
    <w:p w:rsidR="009D1AF5" w:rsidRPr="009D1AF5" w:rsidRDefault="009D1AF5" w:rsidP="009D1AF5">
      <w:pPr>
        <w:outlineLvl w:val="2"/>
        <w:rPr>
          <w:rFonts w:eastAsia="Times New Roman" w:cs="Times New Roman"/>
          <w:b/>
          <w:bCs/>
          <w:color w:val="000000"/>
          <w:sz w:val="20"/>
          <w:szCs w:val="20"/>
          <w:lang w:eastAsia="uk-UA"/>
        </w:rPr>
      </w:pPr>
      <w:r w:rsidRPr="009D1AF5">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9D1AF5">
        <w:rPr>
          <w:rFonts w:eastAsia="Times New Roman" w:cs="Times New Roman"/>
          <w:b/>
          <w:bCs/>
          <w:color w:val="000000"/>
          <w:sz w:val="20"/>
          <w:szCs w:val="20"/>
          <w:u w:val="single"/>
          <w:lang w:val="uk-UA" w:eastAsia="uk-UA"/>
        </w:rPr>
        <w:t xml:space="preserve"> </w:t>
      </w:r>
      <w:r w:rsidRPr="009D1AF5">
        <w:rPr>
          <w:rFonts w:eastAsia="Times New Roman" w:cs="Times New Roman"/>
          <w:bCs/>
          <w:color w:val="000000"/>
          <w:sz w:val="20"/>
          <w:szCs w:val="20"/>
          <w:u w:val="single"/>
          <w:lang w:val="en-US" w:eastAsia="uk-UA"/>
        </w:rPr>
        <w:t>0</w:t>
      </w:r>
      <w:r w:rsidRPr="009D1AF5">
        <w:rPr>
          <w:rFonts w:eastAsia="Times New Roman" w:cs="Times New Roman"/>
          <w:bCs/>
          <w:color w:val="000000"/>
          <w:sz w:val="20"/>
          <w:szCs w:val="20"/>
          <w:u w:val="single"/>
          <w:lang w:eastAsia="uk-UA"/>
        </w:rPr>
        <w:t xml:space="preserve"> </w:t>
      </w:r>
    </w:p>
    <w:p w:rsidR="009D1AF5" w:rsidRPr="009D1AF5" w:rsidRDefault="009D1AF5" w:rsidP="009D1AF5">
      <w:pPr>
        <w:outlineLvl w:val="2"/>
        <w:rPr>
          <w:rFonts w:eastAsia="Times New Roman" w:cs="Times New Roman"/>
          <w:b/>
          <w:bCs/>
          <w:color w:val="000000"/>
          <w:sz w:val="20"/>
          <w:szCs w:val="20"/>
          <w:lang w:val="uk-UA" w:eastAsia="uk-UA"/>
        </w:rPr>
      </w:pPr>
    </w:p>
    <w:p w:rsidR="009D1AF5" w:rsidRPr="009D1AF5" w:rsidRDefault="009D1AF5" w:rsidP="009D1AF5">
      <w:pPr>
        <w:outlineLvl w:val="2"/>
        <w:rPr>
          <w:rFonts w:eastAsia="Times New Roman" w:cs="Times New Roman"/>
          <w:b/>
          <w:bCs/>
          <w:color w:val="000000"/>
          <w:sz w:val="20"/>
          <w:szCs w:val="20"/>
          <w:lang w:eastAsia="uk-UA"/>
        </w:rPr>
      </w:pPr>
      <w:r w:rsidRPr="009D1AF5">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9D1AF5" w:rsidRPr="009D1AF5" w:rsidRDefault="009D1AF5" w:rsidP="009D1AF5">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Наглядова рада</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Виконавчий орган</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Не належить до компетенції жодного органу</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Затвердження планів</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Визначення розміру</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винагороди для голови та</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Визначення розміру</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винагороди для голови</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Прийняття рішення про</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притягнення до майнової</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відповідальності членів</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Прийняття рішення про</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додатковий випуск акцій</w:t>
            </w:r>
            <w:r w:rsidRPr="009D1AF5">
              <w:rPr>
                <w:rFonts w:eastAsia="Times New Roman" w:cs="Times New Roman"/>
                <w:bCs/>
                <w:color w:val="000000"/>
                <w:sz w:val="20"/>
                <w:szCs w:val="20"/>
                <w:lang w:eastAsia="uk-UA"/>
              </w:rPr>
              <w:t xml:space="preserve"> </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Прийняття рішення про</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викуп, реалізацію та</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4350" w:type="dxa"/>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Затвердження договорів, щодо яких існує конфлікт</w:t>
            </w:r>
            <w:r w:rsidRPr="009D1AF5">
              <w:rPr>
                <w:rFonts w:eastAsia="Times New Roman" w:cs="Times New Roman"/>
                <w:bCs/>
                <w:color w:val="000000"/>
                <w:sz w:val="20"/>
                <w:szCs w:val="20"/>
                <w:lang w:eastAsia="uk-UA"/>
              </w:rPr>
              <w:t xml:space="preserve"> </w:t>
            </w:r>
            <w:r w:rsidRPr="009D1AF5">
              <w:rPr>
                <w:rFonts w:eastAsia="Times New Roman" w:cs="Times New Roman"/>
                <w:bCs/>
                <w:color w:val="000000"/>
                <w:sz w:val="20"/>
                <w:szCs w:val="20"/>
                <w:lang w:val="uk-UA" w:eastAsia="uk-UA"/>
              </w:rPr>
              <w:t>інтересів</w:t>
            </w:r>
          </w:p>
        </w:tc>
        <w:tc>
          <w:tcPr>
            <w:tcW w:w="138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85"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400"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61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bl>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Cs/>
          <w:sz w:val="20"/>
          <w:szCs w:val="20"/>
          <w:u w:val="single"/>
          <w:lang w:eastAsia="uk-UA"/>
        </w:rPr>
      </w:pPr>
      <w:r w:rsidRPr="009D1AF5">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D1AF5">
        <w:rPr>
          <w:rFonts w:eastAsia="Times New Roman" w:cs="Times New Roman"/>
          <w:b/>
          <w:bCs/>
          <w:color w:val="000000"/>
          <w:sz w:val="20"/>
          <w:szCs w:val="20"/>
          <w:lang w:eastAsia="uk-UA"/>
        </w:rPr>
        <w:t xml:space="preserve"> )  </w:t>
      </w:r>
      <w:r w:rsidRPr="009D1AF5">
        <w:rPr>
          <w:rFonts w:eastAsia="Times New Roman" w:cs="Times New Roman"/>
          <w:b/>
          <w:bCs/>
          <w:color w:val="000000"/>
          <w:sz w:val="20"/>
          <w:szCs w:val="20"/>
          <w:u w:val="single"/>
          <w:lang w:eastAsia="uk-UA"/>
        </w:rPr>
        <w:t xml:space="preserve"> </w:t>
      </w:r>
      <w:r w:rsidRPr="009D1AF5">
        <w:rPr>
          <w:rFonts w:eastAsia="Times New Roman" w:cs="Times New Roman"/>
          <w:bCs/>
          <w:sz w:val="20"/>
          <w:szCs w:val="20"/>
          <w:u w:val="single"/>
          <w:lang w:val="en-US" w:eastAsia="uk-UA"/>
        </w:rPr>
        <w:t>Так</w:t>
      </w:r>
      <w:r w:rsidRPr="009D1AF5">
        <w:rPr>
          <w:rFonts w:eastAsia="Times New Roman" w:cs="Times New Roman"/>
          <w:bCs/>
          <w:sz w:val="20"/>
          <w:szCs w:val="20"/>
          <w:u w:val="single"/>
          <w:lang w:eastAsia="uk-UA"/>
        </w:rPr>
        <w:t xml:space="preserve"> </w:t>
      </w:r>
    </w:p>
    <w:p w:rsidR="009D1AF5" w:rsidRPr="009D1AF5" w:rsidRDefault="009D1AF5" w:rsidP="009D1AF5">
      <w:pPr>
        <w:outlineLvl w:val="2"/>
        <w:rPr>
          <w:rFonts w:eastAsia="Times New Roman" w:cs="Times New Roman"/>
          <w:b/>
          <w:bCs/>
          <w:color w:val="000000"/>
          <w:sz w:val="20"/>
          <w:szCs w:val="20"/>
          <w:lang w:eastAsia="uk-UA"/>
        </w:rPr>
      </w:pPr>
    </w:p>
    <w:p w:rsidR="009D1AF5" w:rsidRPr="009D1AF5" w:rsidRDefault="009D1AF5" w:rsidP="009D1AF5">
      <w:pPr>
        <w:outlineLvl w:val="2"/>
        <w:rPr>
          <w:rFonts w:eastAsia="Times New Roman" w:cs="Times New Roman"/>
          <w:bCs/>
          <w:sz w:val="20"/>
          <w:szCs w:val="20"/>
          <w:u w:val="single"/>
          <w:lang w:eastAsia="uk-UA"/>
        </w:rPr>
      </w:pPr>
      <w:r w:rsidRPr="009D1AF5">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D1AF5">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9D1AF5">
        <w:rPr>
          <w:rFonts w:eastAsia="Times New Roman" w:cs="Times New Roman"/>
          <w:b/>
          <w:bCs/>
          <w:color w:val="000000"/>
          <w:sz w:val="20"/>
          <w:szCs w:val="20"/>
          <w:lang w:eastAsia="uk-UA"/>
        </w:rPr>
        <w:t xml:space="preserve">  </w:t>
      </w:r>
      <w:r w:rsidRPr="009D1AF5">
        <w:rPr>
          <w:rFonts w:eastAsia="Times New Roman" w:cs="Times New Roman"/>
          <w:bCs/>
          <w:sz w:val="20"/>
          <w:szCs w:val="20"/>
          <w:u w:val="single"/>
          <w:lang w:val="en-US" w:eastAsia="uk-UA"/>
        </w:rPr>
        <w:t>Ні</w:t>
      </w:r>
    </w:p>
    <w:p w:rsidR="009D1AF5" w:rsidRPr="009D1AF5" w:rsidRDefault="009D1AF5" w:rsidP="009D1AF5">
      <w:pPr>
        <w:outlineLvl w:val="2"/>
        <w:rPr>
          <w:rFonts w:eastAsia="Times New Roman" w:cs="Times New Roman"/>
          <w:bCs/>
          <w:sz w:val="20"/>
          <w:szCs w:val="20"/>
          <w:u w:val="single"/>
          <w:lang w:eastAsia="uk-UA"/>
        </w:rPr>
      </w:pPr>
    </w:p>
    <w:p w:rsidR="009D1AF5" w:rsidRPr="009D1AF5" w:rsidRDefault="009D1AF5" w:rsidP="009D1AF5">
      <w:pPr>
        <w:outlineLvl w:val="2"/>
        <w:rPr>
          <w:rFonts w:eastAsia="Times New Roman" w:cs="Times New Roman"/>
          <w:b/>
          <w:bCs/>
          <w:color w:val="000000"/>
          <w:sz w:val="20"/>
          <w:szCs w:val="20"/>
          <w:lang w:eastAsia="uk-UA"/>
        </w:rPr>
      </w:pPr>
      <w:r w:rsidRPr="009D1AF5">
        <w:rPr>
          <w:rFonts w:eastAsia="Times New Roman" w:cs="Times New Roman"/>
          <w:b/>
          <w:bCs/>
          <w:color w:val="000000"/>
          <w:sz w:val="20"/>
          <w:szCs w:val="20"/>
          <w:lang w:val="uk-UA" w:eastAsia="uk-UA"/>
        </w:rPr>
        <w:t>Які документи існують у вашому акціонерному товаристві</w:t>
      </w:r>
      <w:r w:rsidRPr="009D1AF5">
        <w:rPr>
          <w:rFonts w:eastAsia="Times New Roman" w:cs="Times New Roman"/>
          <w:b/>
          <w:bCs/>
          <w:color w:val="000000"/>
          <w:sz w:val="20"/>
          <w:szCs w:val="20"/>
          <w:lang w:eastAsia="uk-UA"/>
        </w:rPr>
        <w:t xml:space="preserve"> </w:t>
      </w:r>
      <w:r w:rsidRPr="009D1AF5">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eastAsia="uk-UA"/>
              </w:rPr>
              <w:t>Ні</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eastAsia="uk-UA"/>
              </w:rPr>
              <w:t>X</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eastAsia="uk-UA"/>
              </w:rPr>
              <w:t xml:space="preserve"> </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X</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 xml:space="preserve"> </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X</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 xml:space="preserve"> </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9D1AF5" w:rsidRPr="009D1AF5" w:rsidRDefault="009D1AF5" w:rsidP="009D1AF5">
            <w:pPr>
              <w:jc w:val="center"/>
              <w:outlineLvl w:val="2"/>
              <w:rPr>
                <w:rFonts w:eastAsia="Times New Roman" w:cs="Times New Roman"/>
                <w:b/>
                <w:bCs/>
                <w:sz w:val="20"/>
                <w:szCs w:val="20"/>
                <w:lang w:eastAsia="uk-UA"/>
              </w:rPr>
            </w:pPr>
            <w:r w:rsidRPr="009D1AF5">
              <w:rPr>
                <w:rFonts w:eastAsia="Times New Roman" w:cs="Times New Roman"/>
                <w:bCs/>
                <w:sz w:val="20"/>
                <w:szCs w:val="20"/>
                <w:lang w:eastAsia="uk-UA"/>
              </w:rPr>
              <w:t xml:space="preserve"> </w:t>
            </w:r>
          </w:p>
        </w:tc>
        <w:tc>
          <w:tcPr>
            <w:tcW w:w="1504" w:type="dxa"/>
            <w:shd w:val="clear" w:color="auto" w:fill="auto"/>
            <w:vAlign w:val="center"/>
          </w:tcPr>
          <w:p w:rsidR="009D1AF5" w:rsidRPr="009D1AF5" w:rsidRDefault="009D1AF5" w:rsidP="009D1AF5">
            <w:pPr>
              <w:jc w:val="center"/>
              <w:outlineLvl w:val="2"/>
              <w:rPr>
                <w:rFonts w:eastAsia="Times New Roman" w:cs="Times New Roman"/>
                <w:b/>
                <w:bCs/>
                <w:sz w:val="20"/>
                <w:szCs w:val="20"/>
                <w:lang w:eastAsia="uk-UA"/>
              </w:rPr>
            </w:pPr>
            <w:r w:rsidRPr="009D1AF5">
              <w:rPr>
                <w:rFonts w:eastAsia="Times New Roman" w:cs="Times New Roman"/>
                <w:bCs/>
                <w:sz w:val="20"/>
                <w:szCs w:val="20"/>
                <w:lang w:eastAsia="uk-UA"/>
              </w:rPr>
              <w:t>X</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 xml:space="preserve"> </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X</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 xml:space="preserve"> </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X</w:t>
            </w:r>
          </w:p>
        </w:tc>
      </w:tr>
      <w:tr w:rsidR="009D1AF5" w:rsidRPr="009D1AF5" w:rsidTr="00DD78CA">
        <w:trPr>
          <w:trHeight w:val="284"/>
        </w:trPr>
        <w:tc>
          <w:tcPr>
            <w:tcW w:w="7107"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 xml:space="preserve"> </w:t>
            </w:r>
          </w:p>
        </w:tc>
        <w:tc>
          <w:tcPr>
            <w:tcW w:w="1504"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X</w:t>
            </w:r>
          </w:p>
        </w:tc>
      </w:tr>
      <w:tr w:rsidR="009D1AF5" w:rsidRPr="009D1AF5" w:rsidTr="00DD78CA">
        <w:trPr>
          <w:trHeight w:val="284"/>
        </w:trPr>
        <w:tc>
          <w:tcPr>
            <w:tcW w:w="1718" w:type="dxa"/>
            <w:shd w:val="clear" w:color="auto" w:fill="auto"/>
          </w:tcPr>
          <w:p w:rsidR="009D1AF5" w:rsidRPr="009D1AF5" w:rsidRDefault="009D1AF5" w:rsidP="009D1AF5">
            <w:pPr>
              <w:outlineLvl w:val="2"/>
              <w:rPr>
                <w:rFonts w:eastAsia="Times New Roman" w:cs="Times New Roman"/>
                <w:bCs/>
                <w:sz w:val="20"/>
                <w:szCs w:val="20"/>
                <w:lang w:val="en-US" w:eastAsia="uk-UA"/>
              </w:rPr>
            </w:pPr>
            <w:r w:rsidRPr="009D1AF5">
              <w:rPr>
                <w:rFonts w:eastAsia="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9D1AF5" w:rsidRPr="009D1AF5" w:rsidRDefault="009D1AF5" w:rsidP="009D1AF5">
            <w:pPr>
              <w:outlineLvl w:val="2"/>
              <w:rPr>
                <w:rFonts w:eastAsia="Times New Roman" w:cs="Times New Roman"/>
                <w:bCs/>
                <w:sz w:val="20"/>
                <w:szCs w:val="20"/>
                <w:lang w:val="en-US" w:eastAsia="uk-UA"/>
              </w:rPr>
            </w:pPr>
            <w:r w:rsidRPr="009D1AF5">
              <w:rPr>
                <w:rFonts w:eastAsia="Times New Roman" w:cs="Times New Roman"/>
                <w:bCs/>
                <w:sz w:val="20"/>
                <w:szCs w:val="20"/>
                <w:lang w:eastAsia="uk-UA"/>
              </w:rPr>
              <w:t>д/н</w:t>
            </w:r>
          </w:p>
        </w:tc>
      </w:tr>
    </w:tbl>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Cs/>
          <w:sz w:val="20"/>
          <w:szCs w:val="20"/>
          <w:lang w:val="en-US"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Інформація розміщується на власній інтернет </w:t>
            </w:r>
            <w:r w:rsidRPr="009D1AF5">
              <w:rPr>
                <w:rFonts w:eastAsia="Times New Roman" w:cs="Times New Roman"/>
                <w:bCs/>
                <w:sz w:val="20"/>
                <w:szCs w:val="20"/>
                <w:lang w:val="en-US" w:eastAsia="uk-UA"/>
              </w:rPr>
              <w:t>c</w:t>
            </w:r>
            <w:r w:rsidRPr="009D1AF5">
              <w:rPr>
                <w:rFonts w:eastAsia="Times New Roman" w:cs="Times New Roman"/>
                <w:bCs/>
                <w:sz w:val="20"/>
                <w:szCs w:val="20"/>
                <w:lang w:val="uk-UA" w:eastAsia="uk-UA"/>
              </w:rPr>
              <w:t>торінці акціонерного товариства</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Так</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Так</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Так</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Так</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Так</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Статут та внутрішні документи</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Так</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r w:rsidR="009D1AF5" w:rsidRPr="009D1AF5" w:rsidTr="00DD78CA">
        <w:trPr>
          <w:trHeight w:val="284"/>
        </w:trPr>
        <w:tc>
          <w:tcPr>
            <w:tcW w:w="2894"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861"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56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176"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c>
          <w:tcPr>
            <w:tcW w:w="136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Ні</w:t>
            </w:r>
          </w:p>
        </w:tc>
      </w:tr>
    </w:tbl>
    <w:p w:rsidR="009D1AF5" w:rsidRPr="009D1AF5" w:rsidRDefault="009D1AF5" w:rsidP="009D1AF5">
      <w:pPr>
        <w:outlineLvl w:val="2"/>
        <w:rPr>
          <w:rFonts w:eastAsia="Times New Roman" w:cs="Times New Roman"/>
          <w:bCs/>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D1AF5">
        <w:rPr>
          <w:rFonts w:eastAsia="Times New Roman" w:cs="Times New Roman"/>
          <w:bCs/>
          <w:sz w:val="20"/>
          <w:szCs w:val="20"/>
          <w:u w:val="single"/>
          <w:lang w:val="en-US" w:eastAsia="uk-UA"/>
        </w:rPr>
        <w:t>Ні</w:t>
      </w:r>
    </w:p>
    <w:p w:rsidR="009D1AF5" w:rsidRPr="009D1AF5" w:rsidRDefault="009D1AF5" w:rsidP="009D1AF5">
      <w:pPr>
        <w:outlineLvl w:val="2"/>
        <w:rPr>
          <w:rFonts w:eastAsia="Times New Roman" w:cs="Times New Roman"/>
          <w:b/>
          <w:bCs/>
          <w:color w:val="000000"/>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D1AF5" w:rsidRPr="009D1AF5" w:rsidTr="00DD78CA">
        <w:trPr>
          <w:trHeight w:val="284"/>
        </w:trPr>
        <w:tc>
          <w:tcPr>
            <w:tcW w:w="62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p>
        </w:tc>
        <w:tc>
          <w:tcPr>
            <w:tcW w:w="193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Так</w:t>
            </w:r>
          </w:p>
        </w:tc>
        <w:tc>
          <w:tcPr>
            <w:tcW w:w="192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uk-UA" w:eastAsia="uk-UA"/>
              </w:rPr>
              <w:t>Ні</w:t>
            </w:r>
          </w:p>
        </w:tc>
      </w:tr>
      <w:tr w:rsidR="009D1AF5" w:rsidRPr="009D1AF5" w:rsidTr="00DD78CA">
        <w:trPr>
          <w:trHeight w:val="284"/>
        </w:trPr>
        <w:tc>
          <w:tcPr>
            <w:tcW w:w="62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c>
          <w:tcPr>
            <w:tcW w:w="192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r>
      <w:tr w:rsidR="009D1AF5" w:rsidRPr="009D1AF5" w:rsidTr="00DD78CA">
        <w:trPr>
          <w:trHeight w:val="284"/>
        </w:trPr>
        <w:tc>
          <w:tcPr>
            <w:tcW w:w="62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92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2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92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281" w:type="dxa"/>
            <w:shd w:val="clear" w:color="auto" w:fill="auto"/>
            <w:vAlign w:val="center"/>
          </w:tcPr>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 xml:space="preserve"> </w:t>
            </w:r>
          </w:p>
        </w:tc>
        <w:tc>
          <w:tcPr>
            <w:tcW w:w="1924"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val="en-US" w:eastAsia="uk-UA"/>
              </w:rPr>
              <w:t>X</w:t>
            </w:r>
          </w:p>
        </w:tc>
      </w:tr>
    </w:tbl>
    <w:p w:rsidR="009D1AF5" w:rsidRPr="009D1AF5" w:rsidRDefault="009D1AF5" w:rsidP="009D1AF5">
      <w:pPr>
        <w:outlineLvl w:val="2"/>
        <w:rPr>
          <w:rFonts w:eastAsia="Times New Roman" w:cs="Times New Roman"/>
          <w:bCs/>
          <w:sz w:val="20"/>
          <w:szCs w:val="20"/>
          <w:lang w:val="uk-UA" w:eastAsia="uk-UA"/>
        </w:rPr>
      </w:pPr>
    </w:p>
    <w:p w:rsidR="009D1AF5" w:rsidRPr="009D1AF5" w:rsidRDefault="009D1AF5" w:rsidP="009D1AF5">
      <w:pPr>
        <w:outlineLvl w:val="2"/>
        <w:rPr>
          <w:rFonts w:eastAsia="Times New Roman" w:cs="Times New Roman"/>
          <w:b/>
          <w:bCs/>
          <w:color w:val="000000"/>
          <w:sz w:val="20"/>
          <w:szCs w:val="20"/>
          <w:lang w:val="uk-UA" w:eastAsia="uk-UA"/>
        </w:rPr>
      </w:pPr>
      <w:r w:rsidRPr="009D1AF5">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9D1AF5" w:rsidRPr="009D1AF5" w:rsidTr="00DD78CA">
        <w:trPr>
          <w:trHeight w:val="284"/>
        </w:trPr>
        <w:tc>
          <w:tcPr>
            <w:tcW w:w="630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p>
        </w:tc>
        <w:tc>
          <w:tcPr>
            <w:tcW w:w="189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eastAsia="uk-UA"/>
              </w:rPr>
              <w:t>Так</w:t>
            </w:r>
          </w:p>
        </w:tc>
        <w:tc>
          <w:tcPr>
            <w:tcW w:w="1938" w:type="dxa"/>
            <w:shd w:val="clear" w:color="auto" w:fill="auto"/>
            <w:vAlign w:val="center"/>
          </w:tcPr>
          <w:p w:rsidR="009D1AF5" w:rsidRPr="009D1AF5" w:rsidRDefault="009D1AF5" w:rsidP="009D1AF5">
            <w:pPr>
              <w:jc w:val="center"/>
              <w:outlineLvl w:val="2"/>
              <w:rPr>
                <w:rFonts w:eastAsia="Times New Roman" w:cs="Times New Roman"/>
                <w:bCs/>
                <w:sz w:val="20"/>
                <w:szCs w:val="20"/>
                <w:lang w:val="uk-UA" w:eastAsia="uk-UA"/>
              </w:rPr>
            </w:pPr>
            <w:r w:rsidRPr="009D1AF5">
              <w:rPr>
                <w:rFonts w:eastAsia="Times New Roman" w:cs="Times New Roman"/>
                <w:bCs/>
                <w:sz w:val="20"/>
                <w:szCs w:val="20"/>
                <w:lang w:eastAsia="uk-UA"/>
              </w:rPr>
              <w:t>Ні</w:t>
            </w:r>
          </w:p>
        </w:tc>
      </w:tr>
      <w:tr w:rsidR="009D1AF5" w:rsidRPr="009D1AF5" w:rsidTr="00DD78CA">
        <w:trPr>
          <w:trHeight w:val="284"/>
        </w:trPr>
        <w:tc>
          <w:tcPr>
            <w:tcW w:w="630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 xml:space="preserve"> </w:t>
            </w:r>
          </w:p>
        </w:tc>
        <w:tc>
          <w:tcPr>
            <w:tcW w:w="193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630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X</w:t>
            </w:r>
          </w:p>
        </w:tc>
        <w:tc>
          <w:tcPr>
            <w:tcW w:w="193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 xml:space="preserve"> </w:t>
            </w:r>
          </w:p>
        </w:tc>
      </w:tr>
      <w:tr w:rsidR="009D1AF5" w:rsidRPr="009D1AF5" w:rsidTr="00DD78CA">
        <w:trPr>
          <w:trHeight w:val="284"/>
        </w:trPr>
        <w:tc>
          <w:tcPr>
            <w:tcW w:w="6309" w:type="dxa"/>
            <w:gridSpan w:val="2"/>
            <w:shd w:val="clear" w:color="auto" w:fill="auto"/>
            <w:vAlign w:val="center"/>
          </w:tcPr>
          <w:p w:rsidR="009D1AF5" w:rsidRPr="009D1AF5" w:rsidRDefault="009D1AF5" w:rsidP="009D1AF5">
            <w:pPr>
              <w:outlineLvl w:val="2"/>
              <w:rPr>
                <w:rFonts w:eastAsia="Times New Roman" w:cs="Times New Roman"/>
                <w:bCs/>
                <w:sz w:val="20"/>
                <w:szCs w:val="20"/>
                <w:lang w:eastAsia="uk-UA"/>
              </w:rPr>
            </w:pPr>
            <w:r w:rsidRPr="009D1AF5">
              <w:rPr>
                <w:rFonts w:eastAsia="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 xml:space="preserve"> </w:t>
            </w:r>
          </w:p>
        </w:tc>
        <w:tc>
          <w:tcPr>
            <w:tcW w:w="1938" w:type="dxa"/>
            <w:shd w:val="clear" w:color="auto" w:fill="auto"/>
            <w:vAlign w:val="center"/>
          </w:tcPr>
          <w:p w:rsidR="009D1AF5" w:rsidRPr="009D1AF5" w:rsidRDefault="009D1AF5" w:rsidP="009D1AF5">
            <w:pPr>
              <w:jc w:val="center"/>
              <w:outlineLvl w:val="2"/>
              <w:rPr>
                <w:rFonts w:eastAsia="Times New Roman" w:cs="Times New Roman"/>
                <w:bCs/>
                <w:sz w:val="20"/>
                <w:szCs w:val="20"/>
                <w:lang w:eastAsia="uk-UA"/>
              </w:rPr>
            </w:pPr>
            <w:r w:rsidRPr="009D1AF5">
              <w:rPr>
                <w:rFonts w:eastAsia="Times New Roman" w:cs="Times New Roman"/>
                <w:bCs/>
                <w:sz w:val="20"/>
                <w:szCs w:val="20"/>
                <w:lang w:val="en-US" w:eastAsia="uk-UA"/>
              </w:rPr>
              <w:t>X</w:t>
            </w:r>
          </w:p>
        </w:tc>
      </w:tr>
      <w:tr w:rsidR="009D1AF5" w:rsidRPr="009D1AF5" w:rsidTr="00DD78CA">
        <w:trPr>
          <w:trHeight w:val="284"/>
        </w:trPr>
        <w:tc>
          <w:tcPr>
            <w:tcW w:w="1718" w:type="dxa"/>
            <w:shd w:val="clear" w:color="auto" w:fill="auto"/>
          </w:tcPr>
          <w:p w:rsidR="009D1AF5" w:rsidRPr="009D1AF5" w:rsidRDefault="009D1AF5" w:rsidP="009D1AF5">
            <w:pPr>
              <w:outlineLvl w:val="2"/>
              <w:rPr>
                <w:rFonts w:eastAsia="Times New Roman" w:cs="Times New Roman"/>
                <w:bCs/>
                <w:sz w:val="20"/>
                <w:szCs w:val="20"/>
                <w:lang w:val="en-US" w:eastAsia="uk-UA"/>
              </w:rPr>
            </w:pPr>
            <w:r w:rsidRPr="009D1AF5">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9D1AF5" w:rsidRPr="009D1AF5" w:rsidRDefault="009D1AF5" w:rsidP="009D1AF5">
            <w:pPr>
              <w:outlineLvl w:val="2"/>
              <w:rPr>
                <w:rFonts w:eastAsia="Times New Roman" w:cs="Times New Roman"/>
                <w:bCs/>
                <w:sz w:val="20"/>
                <w:szCs w:val="20"/>
                <w:lang w:val="en-US" w:eastAsia="uk-UA"/>
              </w:rPr>
            </w:pPr>
            <w:r w:rsidRPr="009D1AF5">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9D1AF5" w:rsidRPr="009D1AF5" w:rsidRDefault="009D1AF5" w:rsidP="009D1AF5">
      <w:pPr>
        <w:outlineLvl w:val="2"/>
        <w:rPr>
          <w:rFonts w:eastAsia="Times New Roman" w:cs="Times New Roman"/>
          <w:bCs/>
          <w:sz w:val="20"/>
          <w:szCs w:val="20"/>
          <w:lang w:val="uk-UA" w:eastAsia="uk-UA"/>
        </w:rPr>
      </w:pPr>
    </w:p>
    <w:p w:rsidR="009D1AF5" w:rsidRPr="009D1AF5" w:rsidRDefault="009D1AF5" w:rsidP="009D1AF5">
      <w:pPr>
        <w:outlineLvl w:val="2"/>
        <w:rPr>
          <w:rFonts w:eastAsia="Times New Roman" w:cs="Times New Roman"/>
          <w:bCs/>
          <w:sz w:val="20"/>
          <w:szCs w:val="20"/>
          <w:lang w:val="uk-UA" w:eastAsia="uk-UA"/>
        </w:rPr>
      </w:pPr>
      <w:r w:rsidRPr="009D1AF5">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9D1AF5" w:rsidRPr="009D1AF5" w:rsidRDefault="009D1AF5" w:rsidP="009D1AF5">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Так</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Ні</w:t>
            </w:r>
          </w:p>
        </w:tc>
      </w:tr>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 xml:space="preserve"> </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X</w:t>
            </w:r>
          </w:p>
        </w:tc>
      </w:tr>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 xml:space="preserve"> </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X</w:t>
            </w:r>
          </w:p>
        </w:tc>
      </w:tr>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lastRenderedPageBreak/>
              <w:t xml:space="preserve">За дорученням наглядової ради                          </w:t>
            </w: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 xml:space="preserve"> </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X</w:t>
            </w:r>
          </w:p>
        </w:tc>
      </w:tr>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 xml:space="preserve"> </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X</w:t>
            </w:r>
          </w:p>
        </w:tc>
      </w:tr>
      <w:tr w:rsidR="009D1AF5" w:rsidRPr="009D1AF5" w:rsidTr="00DD78CA">
        <w:trPr>
          <w:trHeight w:val="284"/>
        </w:trPr>
        <w:tc>
          <w:tcPr>
            <w:tcW w:w="6813" w:type="dxa"/>
            <w:gridSpan w:val="2"/>
            <w:shd w:val="clear" w:color="auto" w:fill="auto"/>
            <w:vAlign w:val="center"/>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 xml:space="preserve"> </w:t>
            </w:r>
          </w:p>
        </w:tc>
        <w:tc>
          <w:tcPr>
            <w:tcW w:w="1672" w:type="dxa"/>
            <w:shd w:val="clear" w:color="auto" w:fill="auto"/>
            <w:vAlign w:val="center"/>
          </w:tcPr>
          <w:p w:rsidR="009D1AF5" w:rsidRPr="009D1AF5" w:rsidRDefault="009D1AF5" w:rsidP="009D1AF5">
            <w:pPr>
              <w:jc w:val="cente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X</w:t>
            </w:r>
          </w:p>
        </w:tc>
      </w:tr>
      <w:tr w:rsidR="009D1AF5" w:rsidRPr="009D1AF5" w:rsidTr="00DD78CA">
        <w:trPr>
          <w:trHeight w:val="284"/>
        </w:trPr>
        <w:tc>
          <w:tcPr>
            <w:tcW w:w="1662" w:type="dxa"/>
            <w:shd w:val="clear" w:color="auto" w:fill="auto"/>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9D1AF5" w:rsidRPr="009D1AF5" w:rsidRDefault="009D1AF5" w:rsidP="009D1AF5">
            <w:pPr>
              <w:outlineLvl w:val="2"/>
              <w:rPr>
                <w:rFonts w:eastAsia="Times New Roman" w:cs="Times New Roman"/>
                <w:bCs/>
                <w:color w:val="000000"/>
                <w:sz w:val="20"/>
                <w:szCs w:val="20"/>
                <w:lang w:val="uk-UA" w:eastAsia="uk-UA"/>
              </w:rPr>
            </w:pPr>
            <w:r w:rsidRPr="009D1AF5">
              <w:rPr>
                <w:rFonts w:eastAsia="Times New Roman" w:cs="Times New Roman"/>
                <w:bCs/>
                <w:color w:val="000000"/>
                <w:sz w:val="20"/>
                <w:szCs w:val="20"/>
                <w:lang w:eastAsia="uk-UA"/>
              </w:rPr>
              <w:t>д/н</w:t>
            </w:r>
          </w:p>
        </w:tc>
      </w:tr>
    </w:tbl>
    <w:p w:rsidR="009D1AF5" w:rsidRPr="009D1AF5" w:rsidRDefault="009D1AF5" w:rsidP="009D1AF5">
      <w:pPr>
        <w:rPr>
          <w:rFonts w:eastAsia="Times New Roman" w:cs="Times New Roman"/>
          <w:b/>
          <w:bCs/>
          <w:color w:val="000000"/>
          <w:sz w:val="20"/>
          <w:szCs w:val="20"/>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vanish/>
          <w:color w:val="000000"/>
          <w:szCs w:val="24"/>
          <w:lang w:eastAsia="ru-RU"/>
        </w:rPr>
      </w:pPr>
      <w:r w:rsidRPr="009D1AF5">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D1AF5" w:rsidRPr="009D1AF5" w:rsidTr="00DD78CA">
        <w:tc>
          <w:tcPr>
            <w:tcW w:w="54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9D1AF5" w:rsidRPr="009D1AF5" w:rsidTr="00DD78CA">
        <w:tc>
          <w:tcPr>
            <w:tcW w:w="54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4</w:t>
            </w:r>
          </w:p>
        </w:tc>
      </w:tr>
      <w:tr w:rsidR="009D1AF5" w:rsidRPr="009D1AF5" w:rsidTr="00DD78CA">
        <w:tc>
          <w:tcPr>
            <w:tcW w:w="54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51</w:t>
            </w:r>
          </w:p>
        </w:tc>
      </w:tr>
      <w:tr w:rsidR="009D1AF5" w:rsidRPr="009D1AF5" w:rsidTr="00DD78CA">
        <w:tc>
          <w:tcPr>
            <w:tcW w:w="54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ТОВ "Гольф енд кантрi клаб"</w:t>
            </w:r>
          </w:p>
        </w:tc>
        <w:tc>
          <w:tcPr>
            <w:tcW w:w="3119"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18.595</w:t>
            </w:r>
          </w:p>
        </w:tc>
      </w:tr>
      <w:tr w:rsidR="009D1AF5" w:rsidRPr="009D1AF5" w:rsidTr="00DD78CA">
        <w:tc>
          <w:tcPr>
            <w:tcW w:w="54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Баєва Валентина Антонівна</w:t>
            </w:r>
          </w:p>
        </w:tc>
        <w:tc>
          <w:tcPr>
            <w:tcW w:w="3119"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10.52</w:t>
            </w:r>
          </w:p>
        </w:tc>
      </w:tr>
    </w:tbl>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color w:val="000000"/>
          <w:sz w:val="28"/>
          <w:szCs w:val="28"/>
          <w:lang w:val="uk-UA" w:eastAsia="ru-RU"/>
        </w:rPr>
      </w:pPr>
      <w:r w:rsidRPr="009D1AF5">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D1AF5" w:rsidRPr="009D1AF5" w:rsidTr="00DD78CA">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spacing w:before="100" w:beforeAutospacing="1" w:after="100" w:afterAutospacing="1"/>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spacing w:before="100" w:beforeAutospacing="1" w:after="100" w:afterAutospacing="1"/>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spacing w:before="100" w:beforeAutospacing="1" w:after="100" w:afterAutospacing="1"/>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Дата виникнення обмеження</w:t>
            </w:r>
          </w:p>
        </w:tc>
      </w:tr>
      <w:tr w:rsidR="009D1AF5" w:rsidRPr="009D1AF5" w:rsidTr="00DD78CA">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4</w:t>
            </w:r>
          </w:p>
        </w:tc>
      </w:tr>
      <w:tr w:rsidR="009D1AF5" w:rsidRPr="009D1AF5" w:rsidTr="00DD78CA">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82900</w:t>
            </w:r>
          </w:p>
        </w:tc>
        <w:tc>
          <w:tcPr>
            <w:tcW w:w="4394"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Згідно реєстру акціонерів кількість неголосуючих акцій - 82900 шт.</w:t>
            </w:r>
          </w:p>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9D1AF5" w:rsidRPr="009D1AF5" w:rsidRDefault="009D1AF5" w:rsidP="009D1AF5">
            <w:pPr>
              <w:jc w:val="center"/>
              <w:rPr>
                <w:rFonts w:eastAsia="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11.10.2013</w:t>
            </w:r>
          </w:p>
        </w:tc>
      </w:tr>
    </w:tbl>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jc w:val="center"/>
        <w:rPr>
          <w:rFonts w:eastAsia="Times New Roman" w:cs="Times New Roman"/>
          <w:b/>
          <w:color w:val="000000"/>
          <w:sz w:val="28"/>
          <w:szCs w:val="28"/>
          <w:lang w:val="uk-UA" w:eastAsia="uk-UA"/>
        </w:rPr>
      </w:pPr>
      <w:r w:rsidRPr="009D1AF5">
        <w:rPr>
          <w:rFonts w:eastAsia="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директор товариства обирається та звільняється Наглядовою радою, а члени наглядової ради - загальними зборами акціонерів Товариства.</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Порядок обрання та припинення повноважень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Члени наглядової ради обираються під час проведення загальних зборів в кількості 5-ти осіб, з яких 2 особи на момент обрання повинні відповідати вимогам до незалежних членів наглядової ради (незалежних директорів), строком на 3 роки. Члени наглядової ради обираються шляхом кумулятивного голосування.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Особи, обрані членами наглядової ради, можуть переобиратися необмежену кількість разів.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 та незалежні директори.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Законом України "Про акціонерні товариства", він повинен скласти свої повноваження достроково шляхом подання відповідного письмового повідомлення товариству.</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Наглядову раду очолює голова наглядової ради.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У разі неможливості виконання головою наглядової ради своїх повноважень його повноваження здійснює один із членів наглядової ради за її рішенням. Головою наглядової ради не може бути обрано члена наглядової ради, який протягом попереднього року був директором.</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Порядок призначення та звільнення директора.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Директор обирається наглядовою радою терміном на 5 (п"ять) років.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Директор може обиратись на посаду необмежену кількість разів.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Підстави припинення повноважень директора встановлюються законом, а також контрактом, укладеним з директором.</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before="100" w:beforeAutospacing="1" w:after="100" w:afterAutospacing="1"/>
        <w:jc w:val="center"/>
        <w:rPr>
          <w:rFonts w:eastAsia="Times New Roman" w:cs="Times New Roman"/>
          <w:b/>
          <w:sz w:val="28"/>
          <w:szCs w:val="28"/>
          <w:lang w:eastAsia="ru-RU"/>
        </w:rPr>
      </w:pPr>
      <w:r w:rsidRPr="009D1AF5">
        <w:rPr>
          <w:rFonts w:eastAsia="Times New Roman" w:cs="Times New Roman"/>
          <w:b/>
          <w:color w:val="000000"/>
          <w:sz w:val="28"/>
          <w:szCs w:val="28"/>
          <w:lang w:val="uk-UA" w:eastAsia="ru-RU"/>
        </w:rPr>
        <w:lastRenderedPageBreak/>
        <w:t>9) повноваження посадових осіб емітента</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Повноваження голови та членів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До виключної компетенції наглядової ради належать:</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проведення річних або позачергових загальних зборів, призначення голови та секретаря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формування тимчасової лічильної комісії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форми і тексту бюлетеня для голосування;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визначення способу повідомлення акціонерів про скликання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порядок здійснення повідомлення про заміну члена наглядової ради - представника акціонера (групи акціонерів);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обрання та припинення повноважень директора;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умов контракту, який укладатиметься з директором, встановлення розміру його винагороди;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розгляд звіту директора та затвердження заходів за результатами його розгляду;</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положення про винагороду директора, вимоги до якого встановлюються НКЦПФР;</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звіту про винагороду директора, вимоги до якого встановлюються НКЦПФР;</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продаж раніше викуплених товариством акцій;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викуп розміщених товариством інших, крім акцій, цінних паперів;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ринкової вартості майна;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річної інформації до її розкриття відповідно до вимог Закону України "Про цінні папери та фондовий ринок";</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вирішення питань про участь товариства у промислово-фінансових групах та інших об'єднаннях;</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вирішення питань про створення та/або участь в будь-яких юридичних особах, їх реорганізацію та ліквідацію;</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вирішення питань про створення, реорганізацію та/або ліквідацію структурних та/або відокремлених підрозділів товариства;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вирішення питань, віднесених до компетенції наглядової ради, у разі злиття, приєднання, поділу, виділу або перетворення товариства;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До компетенції наглядової ради належать також питання передані на вирішення наглядової ради загальними зборами.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lastRenderedPageBreak/>
        <w:tab/>
        <w:t>Питання, що належать до виключної компетенції наглядової ради, не можуть вирішуватися іншими органами товариства, крім загальних зборів.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ab/>
        <w:t>Голова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1) організовує та керує роботою наглядової ради;</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2) скликає засідання наглядової ради та головує на них;</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3) організовує ведення протоколу засідання наглядової ради.</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Повноваження директора.</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Права та обов'язки директора визначаються статутом, Положенням про директора, а також контрактом, що укладається з ним.</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Директор підзвітний загальним зборам та наглядовій раді, організовує виконання їх рішень.</w:t>
      </w: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jc w:val="center"/>
        <w:rPr>
          <w:rFonts w:eastAsia="Times New Roman" w:cs="Times New Roman"/>
          <w:b/>
          <w:color w:val="000000"/>
          <w:sz w:val="28"/>
          <w:szCs w:val="28"/>
          <w:lang w:val="uk-UA" w:eastAsia="uk-UA"/>
        </w:rPr>
      </w:pPr>
      <w:r w:rsidRPr="009D1AF5">
        <w:rPr>
          <w:rFonts w:eastAsia="Times New Roman" w:cs="Times New Roman"/>
          <w:b/>
          <w:color w:val="000000"/>
          <w:sz w:val="28"/>
          <w:szCs w:val="28"/>
          <w:lang w:val="uk-UA" w:eastAsia="uk-UA"/>
        </w:rPr>
        <w:lastRenderedPageBreak/>
        <w:t>10) Інформація аудитора щодо звіту про корпоративне управління</w:t>
      </w:r>
    </w:p>
    <w:p w:rsidR="009D1AF5" w:rsidRPr="009D1AF5" w:rsidRDefault="009D1AF5" w:rsidP="009D1AF5">
      <w:pPr>
        <w:jc w:val="center"/>
        <w:rPr>
          <w:rFonts w:eastAsia="Times New Roman" w:cs="Times New Roman"/>
          <w:b/>
          <w:sz w:val="28"/>
          <w:szCs w:val="28"/>
          <w:lang w:val="uk-UA" w:eastAsia="uk-UA"/>
        </w:rPr>
      </w:pPr>
      <w:r w:rsidRPr="009D1AF5">
        <w:rPr>
          <w:rFonts w:eastAsia="Times New Roman" w:cs="Times New Roman"/>
          <w:b/>
          <w:color w:val="000000"/>
          <w:sz w:val="28"/>
          <w:szCs w:val="28"/>
          <w:lang w:val="uk-UA" w:eastAsia="uk-UA"/>
        </w:rPr>
        <w:t xml:space="preserve"> </w:t>
      </w:r>
    </w:p>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Основні відомості про суб'єкта аудиторської діяльності, що провів аудит.</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Повна назва - Товариство з обмеженою відповідальністю "ДОНКОНСАЛТАУДИТ".</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Ідентифікаційний код - 33913531.</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Номер реєстру Суб'єкту аудиторської діяльності для здійснення обов'язкового аудиту - Третій.</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Місцезнаходження - 03040, м. Київ, проспект Голосіївський, буд. 70.</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Дата реєстрації</w:t>
      </w:r>
      <w:r w:rsidRPr="009D1AF5">
        <w:rPr>
          <w:rFonts w:eastAsia="Times New Roman" w:cs="Times New Roman"/>
          <w:sz w:val="20"/>
          <w:szCs w:val="20"/>
          <w:lang w:val="en-US" w:eastAsia="uk-UA"/>
        </w:rPr>
        <w:tab/>
        <w:t>- свідоцтво від 25.11.2005 року номер запису № 12661020000014045.</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Номер та дата видачі сертифіката директора - аудитора -</w:t>
      </w:r>
      <w:r w:rsidRPr="009D1AF5">
        <w:rPr>
          <w:rFonts w:eastAsia="Times New Roman" w:cs="Times New Roman"/>
          <w:sz w:val="20"/>
          <w:szCs w:val="20"/>
          <w:lang w:val="en-US" w:eastAsia="uk-UA"/>
        </w:rPr>
        <w:tab/>
        <w:t xml:space="preserve">сертифікат аудитора серія А № 005061 від 30.01.2002 року. </w:t>
      </w:r>
    </w:p>
    <w:p w:rsidR="009D1AF5" w:rsidRPr="009D1AF5" w:rsidRDefault="009D1AF5" w:rsidP="009D1AF5">
      <w:pPr>
        <w:rPr>
          <w:rFonts w:eastAsia="Times New Roman" w:cs="Times New Roman"/>
          <w:sz w:val="20"/>
          <w:szCs w:val="20"/>
          <w:lang w:val="en-US" w:eastAsia="uk-UA"/>
        </w:rPr>
      </w:pP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Думка.</w:t>
      </w:r>
    </w:p>
    <w:p w:rsidR="009D1AF5" w:rsidRPr="009D1AF5" w:rsidRDefault="009D1AF5" w:rsidP="009D1AF5">
      <w:pPr>
        <w:rPr>
          <w:rFonts w:eastAsia="Times New Roman" w:cs="Times New Roman"/>
          <w:sz w:val="20"/>
          <w:szCs w:val="20"/>
          <w:lang w:eastAsia="uk-UA"/>
        </w:rPr>
      </w:pPr>
      <w:r w:rsidRPr="009D1AF5">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9D1AF5" w:rsidRDefault="009D1AF5">
      <w:pPr>
        <w:sectPr w:rsidR="009D1AF5" w:rsidSect="009D1AF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D1AF5" w:rsidRPr="009D1AF5" w:rsidTr="00DD78CA">
        <w:trPr>
          <w:trHeight w:val="463"/>
        </w:trPr>
        <w:tc>
          <w:tcPr>
            <w:tcW w:w="15480" w:type="dxa"/>
            <w:tcMar>
              <w:top w:w="60" w:type="dxa"/>
              <w:left w:w="60" w:type="dxa"/>
              <w:bottom w:w="60" w:type="dxa"/>
              <w:right w:w="60" w:type="dxa"/>
            </w:tcMar>
            <w:vAlign w:val="center"/>
          </w:tcPr>
          <w:p w:rsidR="009D1AF5" w:rsidRPr="009D1AF5" w:rsidRDefault="009D1AF5" w:rsidP="009D1AF5">
            <w:pPr>
              <w:jc w:val="center"/>
              <w:rPr>
                <w:rFonts w:ascii="Cambria" w:eastAsia="Cambria" w:hAnsi="Cambria" w:cs="Cambria"/>
                <w:b/>
                <w:bCs/>
                <w:szCs w:val="24"/>
                <w:lang w:eastAsia="uk-UA"/>
              </w:rPr>
            </w:pPr>
            <w:r w:rsidRPr="009D1AF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D1AF5" w:rsidRPr="009D1AF5" w:rsidRDefault="009D1AF5" w:rsidP="009D1AF5">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D1AF5" w:rsidRPr="009D1AF5" w:rsidTr="00DD78CA">
        <w:tc>
          <w:tcPr>
            <w:tcW w:w="3588" w:type="dxa"/>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Кількість акцій (штук)</w:t>
            </w:r>
          </w:p>
        </w:tc>
        <w:tc>
          <w:tcPr>
            <w:tcW w:w="1763" w:type="dxa"/>
            <w:vMerge w:val="restart"/>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Кількість за видами акцій</w:t>
            </w:r>
          </w:p>
        </w:tc>
      </w:tr>
      <w:tr w:rsidR="009D1AF5" w:rsidRPr="009D1AF5" w:rsidTr="00DD78CA">
        <w:tc>
          <w:tcPr>
            <w:tcW w:w="3588" w:type="dxa"/>
            <w:vMerge/>
            <w:vAlign w:val="center"/>
          </w:tcPr>
          <w:p w:rsidR="009D1AF5" w:rsidRPr="009D1AF5" w:rsidRDefault="009D1AF5" w:rsidP="009D1AF5">
            <w:pPr>
              <w:rPr>
                <w:rFonts w:eastAsia="Cambria" w:cs="Times New Roman"/>
                <w:b/>
                <w:bCs/>
                <w:sz w:val="20"/>
                <w:szCs w:val="20"/>
                <w:lang w:val="uk-UA" w:eastAsia="uk-UA"/>
              </w:rPr>
            </w:pPr>
          </w:p>
        </w:tc>
        <w:tc>
          <w:tcPr>
            <w:tcW w:w="1428" w:type="dxa"/>
            <w:vMerge/>
            <w:vAlign w:val="center"/>
          </w:tcPr>
          <w:p w:rsidR="009D1AF5" w:rsidRPr="009D1AF5" w:rsidRDefault="009D1AF5" w:rsidP="009D1AF5">
            <w:pPr>
              <w:rPr>
                <w:rFonts w:eastAsia="Cambria" w:cs="Times New Roman"/>
                <w:b/>
                <w:bCs/>
                <w:sz w:val="20"/>
                <w:szCs w:val="20"/>
                <w:lang w:val="uk-UA" w:eastAsia="uk-UA"/>
              </w:rPr>
            </w:pPr>
          </w:p>
        </w:tc>
        <w:tc>
          <w:tcPr>
            <w:tcW w:w="3303" w:type="dxa"/>
            <w:vMerge/>
            <w:vAlign w:val="center"/>
          </w:tcPr>
          <w:p w:rsidR="009D1AF5" w:rsidRPr="009D1AF5" w:rsidRDefault="009D1AF5" w:rsidP="009D1AF5">
            <w:pPr>
              <w:rPr>
                <w:rFonts w:eastAsia="Cambria" w:cs="Times New Roman"/>
                <w:b/>
                <w:bCs/>
                <w:sz w:val="20"/>
                <w:szCs w:val="20"/>
                <w:lang w:val="uk-UA" w:eastAsia="uk-UA"/>
              </w:rPr>
            </w:pPr>
          </w:p>
        </w:tc>
        <w:tc>
          <w:tcPr>
            <w:tcW w:w="1736" w:type="dxa"/>
            <w:vMerge/>
            <w:vAlign w:val="center"/>
          </w:tcPr>
          <w:p w:rsidR="009D1AF5" w:rsidRPr="009D1AF5" w:rsidRDefault="009D1AF5" w:rsidP="009D1AF5">
            <w:pPr>
              <w:rPr>
                <w:rFonts w:eastAsia="Cambria" w:cs="Times New Roman"/>
                <w:b/>
                <w:bCs/>
                <w:sz w:val="20"/>
                <w:szCs w:val="20"/>
                <w:lang w:val="uk-UA" w:eastAsia="uk-UA"/>
              </w:rPr>
            </w:pPr>
          </w:p>
        </w:tc>
        <w:tc>
          <w:tcPr>
            <w:tcW w:w="1763" w:type="dxa"/>
            <w:vMerge/>
            <w:vAlign w:val="center"/>
          </w:tcPr>
          <w:p w:rsidR="009D1AF5" w:rsidRPr="009D1AF5" w:rsidRDefault="009D1AF5" w:rsidP="009D1AF5">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
                <w:bCs/>
                <w:sz w:val="20"/>
                <w:szCs w:val="20"/>
                <w:lang w:val="en-US" w:eastAsia="uk-UA"/>
              </w:rPr>
            </w:pPr>
            <w:r w:rsidRPr="009D1AF5">
              <w:rPr>
                <w:rFonts w:eastAsia="Cambria" w:cs="Times New Roman"/>
                <w:b/>
                <w:bCs/>
                <w:sz w:val="20"/>
                <w:szCs w:val="20"/>
                <w:lang w:val="en-US" w:eastAsia="uk-UA"/>
              </w:rPr>
              <w:t xml:space="preserve">  </w:t>
            </w:r>
            <w:r w:rsidRPr="009D1AF5">
              <w:rPr>
                <w:rFonts w:eastAsia="Cambria" w:cs="Times New Roman"/>
                <w:b/>
                <w:bCs/>
                <w:sz w:val="20"/>
                <w:szCs w:val="20"/>
                <w:lang w:val="uk-UA" w:eastAsia="uk-UA"/>
              </w:rPr>
              <w:t>привілейовані</w:t>
            </w:r>
          </w:p>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іменні</w:t>
            </w:r>
          </w:p>
        </w:tc>
      </w:tr>
      <w:tr w:rsidR="009D1AF5" w:rsidRPr="009D1AF5" w:rsidTr="00DD78CA">
        <w:tc>
          <w:tcPr>
            <w:tcW w:w="3588"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ДАХК "Артем"</w:t>
            </w:r>
          </w:p>
        </w:tc>
        <w:tc>
          <w:tcPr>
            <w:tcW w:w="1428"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14307699</w:t>
            </w:r>
          </w:p>
        </w:tc>
        <w:tc>
          <w:tcPr>
            <w:tcW w:w="3303"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04050 м. Київ Шевченкiвський м.Київ вул. Мельникова, 2/10</w:t>
            </w:r>
          </w:p>
        </w:tc>
        <w:tc>
          <w:tcPr>
            <w:tcW w:w="1736"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730996</w:t>
            </w:r>
          </w:p>
        </w:tc>
        <w:tc>
          <w:tcPr>
            <w:tcW w:w="1763"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51</w:t>
            </w: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730996</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Cs/>
                <w:sz w:val="20"/>
                <w:szCs w:val="20"/>
                <w:lang w:val="en-US" w:eastAsia="uk-UA"/>
              </w:rPr>
            </w:pPr>
            <w:r w:rsidRPr="009D1AF5">
              <w:rPr>
                <w:rFonts w:eastAsia="Cambria" w:cs="Times New Roman"/>
                <w:bCs/>
                <w:sz w:val="20"/>
                <w:szCs w:val="20"/>
                <w:lang w:val="en-US" w:eastAsia="uk-UA"/>
              </w:rPr>
              <w:t>0</w:t>
            </w:r>
          </w:p>
        </w:tc>
      </w:tr>
      <w:tr w:rsidR="009D1AF5" w:rsidRPr="009D1AF5" w:rsidTr="00DD78CA">
        <w:tc>
          <w:tcPr>
            <w:tcW w:w="3588"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ТОВ "Гольф енд кантрi клаб"</w:t>
            </w:r>
          </w:p>
        </w:tc>
        <w:tc>
          <w:tcPr>
            <w:tcW w:w="1428"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35212390</w:t>
            </w:r>
          </w:p>
        </w:tc>
        <w:tc>
          <w:tcPr>
            <w:tcW w:w="3303"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08003 Київська область Макарiвський р-н с. Гавроншина Гривньовське шосе, 1</w:t>
            </w:r>
          </w:p>
        </w:tc>
        <w:tc>
          <w:tcPr>
            <w:tcW w:w="1736"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266522</w:t>
            </w:r>
          </w:p>
        </w:tc>
        <w:tc>
          <w:tcPr>
            <w:tcW w:w="1763"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18.595</w:t>
            </w: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266522</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Cs/>
                <w:sz w:val="20"/>
                <w:szCs w:val="20"/>
                <w:lang w:val="en-US" w:eastAsia="uk-UA"/>
              </w:rPr>
            </w:pPr>
            <w:r w:rsidRPr="009D1AF5">
              <w:rPr>
                <w:rFonts w:eastAsia="Cambria" w:cs="Times New Roman"/>
                <w:bCs/>
                <w:sz w:val="20"/>
                <w:szCs w:val="20"/>
                <w:lang w:val="en-US" w:eastAsia="uk-UA"/>
              </w:rPr>
              <w:t>0</w:t>
            </w:r>
          </w:p>
        </w:tc>
      </w:tr>
      <w:tr w:rsidR="009D1AF5" w:rsidRPr="009D1AF5" w:rsidTr="00DD78CA">
        <w:tc>
          <w:tcPr>
            <w:tcW w:w="8319" w:type="dxa"/>
            <w:gridSpan w:val="3"/>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en-US" w:eastAsia="uk-UA"/>
              </w:rPr>
            </w:pPr>
            <w:r w:rsidRPr="009D1AF5">
              <w:rPr>
                <w:rFonts w:eastAsia="Cambria"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Кількість акцій (штук)</w:t>
            </w:r>
          </w:p>
        </w:tc>
        <w:tc>
          <w:tcPr>
            <w:tcW w:w="1763" w:type="dxa"/>
            <w:vMerge w:val="restart"/>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Кількість за видами акцій</w:t>
            </w:r>
          </w:p>
        </w:tc>
      </w:tr>
      <w:tr w:rsidR="009D1AF5" w:rsidRPr="009D1AF5" w:rsidTr="00DD78CA">
        <w:tc>
          <w:tcPr>
            <w:tcW w:w="8319" w:type="dxa"/>
            <w:gridSpan w:val="3"/>
            <w:vMerge/>
            <w:vAlign w:val="center"/>
          </w:tcPr>
          <w:p w:rsidR="009D1AF5" w:rsidRPr="009D1AF5" w:rsidRDefault="009D1AF5" w:rsidP="009D1AF5">
            <w:pPr>
              <w:rPr>
                <w:rFonts w:eastAsia="Cambria" w:cs="Times New Roman"/>
                <w:b/>
                <w:bCs/>
                <w:sz w:val="20"/>
                <w:szCs w:val="20"/>
                <w:lang w:val="uk-UA" w:eastAsia="uk-UA"/>
              </w:rPr>
            </w:pPr>
          </w:p>
        </w:tc>
        <w:tc>
          <w:tcPr>
            <w:tcW w:w="1736" w:type="dxa"/>
            <w:vMerge/>
            <w:vAlign w:val="center"/>
          </w:tcPr>
          <w:p w:rsidR="009D1AF5" w:rsidRPr="009D1AF5" w:rsidRDefault="009D1AF5" w:rsidP="009D1AF5">
            <w:pPr>
              <w:rPr>
                <w:rFonts w:eastAsia="Cambria" w:cs="Times New Roman"/>
                <w:b/>
                <w:bCs/>
                <w:sz w:val="20"/>
                <w:szCs w:val="20"/>
                <w:lang w:val="uk-UA" w:eastAsia="uk-UA"/>
              </w:rPr>
            </w:pPr>
          </w:p>
        </w:tc>
        <w:tc>
          <w:tcPr>
            <w:tcW w:w="1763" w:type="dxa"/>
            <w:vMerge/>
          </w:tcPr>
          <w:p w:rsidR="009D1AF5" w:rsidRPr="009D1AF5" w:rsidRDefault="009D1AF5" w:rsidP="009D1AF5">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
                <w:bCs/>
                <w:sz w:val="20"/>
                <w:szCs w:val="20"/>
                <w:lang w:val="en-US" w:eastAsia="uk-UA"/>
              </w:rPr>
            </w:pPr>
            <w:r w:rsidRPr="009D1AF5">
              <w:rPr>
                <w:rFonts w:eastAsia="Cambria" w:cs="Times New Roman"/>
                <w:b/>
                <w:bCs/>
                <w:sz w:val="20"/>
                <w:szCs w:val="20"/>
                <w:lang w:val="en-US" w:eastAsia="uk-UA"/>
              </w:rPr>
              <w:t xml:space="preserve">  </w:t>
            </w:r>
            <w:r w:rsidRPr="009D1AF5">
              <w:rPr>
                <w:rFonts w:eastAsia="Cambria" w:cs="Times New Roman"/>
                <w:b/>
                <w:bCs/>
                <w:sz w:val="20"/>
                <w:szCs w:val="20"/>
                <w:lang w:val="uk-UA" w:eastAsia="uk-UA"/>
              </w:rPr>
              <w:t>привілейовані</w:t>
            </w:r>
          </w:p>
          <w:p w:rsidR="009D1AF5" w:rsidRPr="009D1AF5" w:rsidRDefault="009D1AF5" w:rsidP="009D1AF5">
            <w:pPr>
              <w:jc w:val="center"/>
              <w:rPr>
                <w:rFonts w:eastAsia="Cambria" w:cs="Times New Roman"/>
                <w:b/>
                <w:bCs/>
                <w:sz w:val="20"/>
                <w:szCs w:val="20"/>
                <w:lang w:val="uk-UA" w:eastAsia="uk-UA"/>
              </w:rPr>
            </w:pPr>
            <w:r w:rsidRPr="009D1AF5">
              <w:rPr>
                <w:rFonts w:eastAsia="Cambria" w:cs="Times New Roman"/>
                <w:b/>
                <w:bCs/>
                <w:sz w:val="20"/>
                <w:szCs w:val="20"/>
                <w:lang w:val="uk-UA" w:eastAsia="uk-UA"/>
              </w:rPr>
              <w:t>іменні</w:t>
            </w:r>
          </w:p>
        </w:tc>
      </w:tr>
      <w:tr w:rsidR="009D1AF5" w:rsidRPr="009D1AF5" w:rsidTr="00DD78CA">
        <w:tc>
          <w:tcPr>
            <w:tcW w:w="8319" w:type="dxa"/>
            <w:gridSpan w:val="3"/>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Баєва Валентина Антонiвна</w:t>
            </w:r>
          </w:p>
        </w:tc>
        <w:tc>
          <w:tcPr>
            <w:tcW w:w="1736"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150808</w:t>
            </w:r>
          </w:p>
        </w:tc>
        <w:tc>
          <w:tcPr>
            <w:tcW w:w="1763" w:type="dxa"/>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10.52155688456</w:t>
            </w: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150808</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Cs/>
                <w:sz w:val="20"/>
                <w:szCs w:val="20"/>
                <w:lang w:val="en-US" w:eastAsia="uk-UA"/>
              </w:rPr>
            </w:pPr>
            <w:r w:rsidRPr="009D1AF5">
              <w:rPr>
                <w:rFonts w:eastAsia="Cambria" w:cs="Times New Roman"/>
                <w:bCs/>
                <w:sz w:val="20"/>
                <w:szCs w:val="20"/>
                <w:lang w:val="en-US" w:eastAsia="uk-UA"/>
              </w:rPr>
              <w:t>0</w:t>
            </w:r>
          </w:p>
        </w:tc>
      </w:tr>
      <w:tr w:rsidR="009D1AF5" w:rsidRPr="009D1AF5" w:rsidTr="00DD78CA">
        <w:tc>
          <w:tcPr>
            <w:tcW w:w="8319" w:type="dxa"/>
            <w:gridSpan w:val="3"/>
          </w:tcPr>
          <w:p w:rsidR="009D1AF5" w:rsidRPr="009D1AF5" w:rsidRDefault="009D1AF5" w:rsidP="009D1AF5">
            <w:pPr>
              <w:jc w:val="right"/>
              <w:rPr>
                <w:rFonts w:eastAsia="Cambria" w:cs="Times New Roman"/>
                <w:b/>
                <w:bCs/>
                <w:sz w:val="20"/>
                <w:szCs w:val="20"/>
                <w:lang w:val="uk-UA" w:eastAsia="uk-UA"/>
              </w:rPr>
            </w:pPr>
            <w:r w:rsidRPr="009D1AF5">
              <w:rPr>
                <w:rFonts w:eastAsia="Cambria" w:cs="Times New Roman"/>
                <w:b/>
                <w:bCs/>
                <w:sz w:val="20"/>
                <w:szCs w:val="20"/>
                <w:lang w:val="uk-UA" w:eastAsia="uk-UA"/>
              </w:rPr>
              <w:t>Усього</w:t>
            </w:r>
          </w:p>
        </w:tc>
        <w:tc>
          <w:tcPr>
            <w:tcW w:w="1736" w:type="dxa"/>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1148326</w:t>
            </w:r>
          </w:p>
        </w:tc>
        <w:tc>
          <w:tcPr>
            <w:tcW w:w="1763" w:type="dxa"/>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80.116289129325</w:t>
            </w:r>
          </w:p>
        </w:tc>
        <w:tc>
          <w:tcPr>
            <w:tcW w:w="1820" w:type="dxa"/>
            <w:tcMar>
              <w:top w:w="60" w:type="dxa"/>
              <w:left w:w="60" w:type="dxa"/>
              <w:bottom w:w="60" w:type="dxa"/>
              <w:right w:w="60" w:type="dxa"/>
            </w:tcMar>
            <w:vAlign w:val="center"/>
          </w:tcPr>
          <w:p w:rsidR="009D1AF5" w:rsidRPr="009D1AF5" w:rsidRDefault="009D1AF5" w:rsidP="009D1AF5">
            <w:pPr>
              <w:jc w:val="center"/>
              <w:rPr>
                <w:rFonts w:eastAsia="Cambria" w:cs="Times New Roman"/>
                <w:bCs/>
                <w:sz w:val="20"/>
                <w:szCs w:val="20"/>
                <w:lang w:val="uk-UA" w:eastAsia="uk-UA"/>
              </w:rPr>
            </w:pPr>
            <w:r w:rsidRPr="009D1AF5">
              <w:rPr>
                <w:rFonts w:eastAsia="Cambria" w:cs="Times New Roman"/>
                <w:bCs/>
                <w:sz w:val="20"/>
                <w:szCs w:val="20"/>
                <w:lang w:val="uk-UA" w:eastAsia="uk-UA"/>
              </w:rPr>
              <w:t>1148326</w:t>
            </w:r>
          </w:p>
        </w:tc>
        <w:tc>
          <w:tcPr>
            <w:tcW w:w="1792" w:type="dxa"/>
            <w:tcMar>
              <w:top w:w="60" w:type="dxa"/>
              <w:left w:w="60" w:type="dxa"/>
              <w:bottom w:w="60" w:type="dxa"/>
              <w:right w:w="60" w:type="dxa"/>
            </w:tcMar>
            <w:vAlign w:val="center"/>
          </w:tcPr>
          <w:p w:rsidR="009D1AF5" w:rsidRPr="009D1AF5" w:rsidRDefault="009D1AF5" w:rsidP="009D1AF5">
            <w:pPr>
              <w:ind w:left="-243"/>
              <w:jc w:val="center"/>
              <w:rPr>
                <w:rFonts w:eastAsia="Cambria" w:cs="Times New Roman"/>
                <w:bCs/>
                <w:sz w:val="20"/>
                <w:szCs w:val="20"/>
                <w:lang w:val="en-US" w:eastAsia="uk-UA"/>
              </w:rPr>
            </w:pPr>
            <w:r w:rsidRPr="009D1AF5">
              <w:rPr>
                <w:rFonts w:eastAsia="Cambria" w:cs="Times New Roman"/>
                <w:bCs/>
                <w:sz w:val="20"/>
                <w:szCs w:val="20"/>
                <w:lang w:val="en-US" w:eastAsia="uk-UA"/>
              </w:rPr>
              <w:t>0</w:t>
            </w:r>
          </w:p>
        </w:tc>
      </w:tr>
    </w:tbl>
    <w:p w:rsidR="009D1AF5" w:rsidRPr="009D1AF5" w:rsidRDefault="009D1AF5" w:rsidP="009D1AF5">
      <w:pPr>
        <w:tabs>
          <w:tab w:val="left" w:pos="10620"/>
        </w:tabs>
        <w:rPr>
          <w:rFonts w:ascii="Cambria" w:eastAsia="Cambria" w:hAnsi="Cambria" w:cs="Cambria"/>
          <w:szCs w:val="24"/>
          <w:lang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D1AF5" w:rsidRPr="009D1AF5" w:rsidTr="00DD78CA">
        <w:tc>
          <w:tcPr>
            <w:tcW w:w="15480" w:type="dxa"/>
            <w:tcMar>
              <w:top w:w="60" w:type="dxa"/>
              <w:left w:w="60" w:type="dxa"/>
              <w:bottom w:w="60" w:type="dxa"/>
              <w:right w:w="60" w:type="dxa"/>
            </w:tcMar>
            <w:vAlign w:val="center"/>
          </w:tcPr>
          <w:p w:rsidR="009D1AF5" w:rsidRPr="009D1AF5" w:rsidRDefault="009D1AF5" w:rsidP="009D1AF5">
            <w:pPr>
              <w:keepNext/>
              <w:keepLines/>
              <w:widowControl w:val="0"/>
              <w:suppressAutoHyphens/>
              <w:spacing w:line="276" w:lineRule="auto"/>
              <w:jc w:val="center"/>
              <w:outlineLvl w:val="2"/>
              <w:rPr>
                <w:rFonts w:ascii="font253" w:eastAsia="font253" w:hAnsi="font253" w:cs="font253"/>
                <w:color w:val="4F81BD"/>
                <w:kern w:val="1"/>
                <w:sz w:val="28"/>
                <w:szCs w:val="28"/>
                <w:lang w:val="uk-UA"/>
              </w:rPr>
            </w:pPr>
            <w:r w:rsidRPr="009D1AF5">
              <w:rPr>
                <w:rFonts w:eastAsia="font253" w:cs="Times New Roman"/>
                <w:b/>
                <w:bCs/>
                <w:kern w:val="1"/>
                <w:sz w:val="27"/>
                <w:lang w:val="uk-UA"/>
              </w:rPr>
              <w:lastRenderedPageBreak/>
              <w:t>X. Структура капіталу</w:t>
            </w:r>
            <w:bookmarkStart w:id="3" w:name="10805"/>
            <w:bookmarkEnd w:id="3"/>
          </w:p>
        </w:tc>
      </w:tr>
    </w:tbl>
    <w:p w:rsidR="009D1AF5" w:rsidRPr="009D1AF5" w:rsidRDefault="009D1AF5" w:rsidP="009D1AF5">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D1AF5" w:rsidRPr="009D1AF5" w:rsidTr="00DD78C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9D1AF5" w:rsidRPr="009D1AF5" w:rsidTr="00DD78C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eastAsia="uk-UA"/>
              </w:rPr>
            </w:pPr>
            <w:r w:rsidRPr="009D1AF5">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sz w:val="20"/>
                <w:szCs w:val="20"/>
                <w:lang w:eastAsia="uk-UA"/>
              </w:rPr>
            </w:pPr>
            <w:r w:rsidRPr="009D1AF5">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b/>
                <w:sz w:val="20"/>
                <w:szCs w:val="20"/>
                <w:lang w:eastAsia="uk-UA"/>
              </w:rPr>
            </w:pPr>
            <w:r w:rsidRPr="009D1AF5">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sz w:val="20"/>
                <w:szCs w:val="20"/>
                <w:lang w:eastAsia="uk-UA"/>
              </w:rPr>
            </w:pPr>
            <w:r w:rsidRPr="009D1AF5">
              <w:rPr>
                <w:rFonts w:eastAsia="Times New Roman" w:cs="Times New Roman"/>
                <w:b/>
                <w:sz w:val="20"/>
                <w:szCs w:val="20"/>
                <w:lang w:eastAsia="uk-UA"/>
              </w:rPr>
              <w:t>5</w:t>
            </w:r>
          </w:p>
        </w:tc>
      </w:tr>
      <w:tr w:rsidR="009D1AF5" w:rsidRPr="009D1AF5" w:rsidTr="00DD78C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1433324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Кожною акцією товариства її власнику - акціонеру надається однакова сукупність прав, включаючи права на:</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1) участь в управлінні товариством;</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2) отримання дивідендів;</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3) отримання у разі ліквідації товариства частини його майна або вартості;</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4) отримання інформації про господарську діяльність товариства.</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Одна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Акціонери зобов'язані:</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1) дотримуватися статуту, інших внутрішніх документів акціонерного товариства;</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3) оплачувати акції у розмірі, в порядку та засобами, що передбачені статутом;</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t>Акціонери можуть також мати інші обов'язки, встановлені законодавством України.</w:t>
            </w:r>
          </w:p>
          <w:p w:rsidR="009D1AF5" w:rsidRPr="009D1AF5" w:rsidRDefault="009D1AF5" w:rsidP="009D1AF5">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sz w:val="20"/>
                <w:szCs w:val="20"/>
                <w:lang w:eastAsia="uk-UA"/>
              </w:rPr>
              <w:lastRenderedPageBreak/>
              <w:t>відсутня</w:t>
            </w:r>
          </w:p>
        </w:tc>
      </w:tr>
      <w:tr w:rsidR="009D1AF5" w:rsidRPr="009D1AF5" w:rsidTr="00DD78C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1AF5" w:rsidRPr="009D1AF5" w:rsidRDefault="009D1AF5" w:rsidP="009D1AF5">
            <w:pPr>
              <w:rPr>
                <w:rFonts w:eastAsia="Times New Roman" w:cs="Times New Roman"/>
                <w:sz w:val="20"/>
                <w:szCs w:val="20"/>
                <w:lang w:eastAsia="uk-UA"/>
              </w:rPr>
            </w:pPr>
          </w:p>
        </w:tc>
      </w:tr>
    </w:tbl>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p w:rsidR="009D1AF5" w:rsidRPr="009D1AF5" w:rsidRDefault="009D1AF5" w:rsidP="009D1AF5">
      <w:pPr>
        <w:spacing w:after="300"/>
        <w:ind w:left="180" w:hanging="180"/>
        <w:jc w:val="center"/>
        <w:outlineLvl w:val="2"/>
        <w:rPr>
          <w:rFonts w:eastAsia="Times New Roman" w:cs="Times New Roman"/>
          <w:b/>
          <w:bCs/>
          <w:color w:val="000000"/>
          <w:sz w:val="28"/>
          <w:szCs w:val="28"/>
          <w:lang w:val="uk-UA" w:eastAsia="uk-UA"/>
        </w:rPr>
      </w:pPr>
      <w:r w:rsidRPr="009D1AF5">
        <w:rPr>
          <w:rFonts w:eastAsia="Times New Roman" w:cs="Times New Roman"/>
          <w:b/>
          <w:bCs/>
          <w:color w:val="000000"/>
          <w:sz w:val="28"/>
          <w:szCs w:val="28"/>
          <w:lang w:val="en-US" w:eastAsia="uk-UA"/>
        </w:rPr>
        <w:lastRenderedPageBreak/>
        <w:t>XI</w:t>
      </w:r>
      <w:r w:rsidRPr="009D1AF5">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D1AF5" w:rsidRPr="009D1AF5" w:rsidTr="00DD78CA">
        <w:trPr>
          <w:trHeight w:val="224"/>
        </w:trPr>
        <w:tc>
          <w:tcPr>
            <w:tcW w:w="15855" w:type="dxa"/>
            <w:tcMar>
              <w:top w:w="60" w:type="dxa"/>
              <w:left w:w="60" w:type="dxa"/>
              <w:bottom w:w="60" w:type="dxa"/>
              <w:right w:w="60" w:type="dxa"/>
            </w:tcMar>
            <w:vAlign w:val="center"/>
          </w:tcPr>
          <w:p w:rsidR="009D1AF5" w:rsidRPr="009D1AF5" w:rsidRDefault="009D1AF5" w:rsidP="009D1AF5">
            <w:pPr>
              <w:rPr>
                <w:rFonts w:eastAsia="Times New Roman" w:cs="Times New Roman"/>
                <w:b/>
                <w:bCs/>
                <w:szCs w:val="24"/>
                <w:lang w:val="uk-UA" w:eastAsia="uk-UA"/>
              </w:rPr>
            </w:pPr>
            <w:r w:rsidRPr="009D1AF5">
              <w:rPr>
                <w:rFonts w:eastAsia="Times New Roman" w:cs="Times New Roman"/>
                <w:b/>
                <w:bCs/>
                <w:szCs w:val="24"/>
                <w:lang w:val="uk-UA" w:eastAsia="uk-UA"/>
              </w:rPr>
              <w:t>1. Інформація про випуски акцій</w:t>
            </w:r>
          </w:p>
        </w:tc>
      </w:tr>
    </w:tbl>
    <w:p w:rsidR="009D1AF5" w:rsidRPr="009D1AF5" w:rsidRDefault="009D1AF5" w:rsidP="009D1AF5">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D1AF5" w:rsidRPr="009D1AF5" w:rsidTr="00DD78C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Частка у статутному капіталі (у відсотках)</w:t>
            </w:r>
          </w:p>
        </w:tc>
      </w:tr>
      <w:tr w:rsidR="009D1AF5" w:rsidRPr="009D1AF5" w:rsidTr="00DD78C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10</w:t>
            </w:r>
          </w:p>
        </w:tc>
      </w:tr>
      <w:tr w:rsidR="009D1AF5" w:rsidRPr="009D1AF5" w:rsidTr="00DD78C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29.12.2001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624/10/1/2001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Територiальне управлiння ДКЦПФР в м.Києвi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UA4000133151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1433324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358331.00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100.000000000000</w:t>
            </w:r>
          </w:p>
        </w:tc>
      </w:tr>
      <w:tr w:rsidR="009D1AF5" w:rsidRPr="009D1AF5" w:rsidTr="00DD78C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1AF5" w:rsidRPr="009D1AF5" w:rsidRDefault="009D1AF5" w:rsidP="009D1AF5">
            <w:pPr>
              <w:rPr>
                <w:rFonts w:eastAsia="Times New Roman" w:cs="Times New Roman"/>
                <w:b/>
                <w:bCs/>
                <w:sz w:val="20"/>
                <w:szCs w:val="20"/>
                <w:lang w:val="uk-UA" w:eastAsia="uk-UA"/>
              </w:rPr>
            </w:pPr>
            <w:r w:rsidRPr="009D1AF5">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p w:rsidR="009D1AF5" w:rsidRPr="009D1AF5" w:rsidRDefault="009D1AF5" w:rsidP="009D1AF5">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D1AF5" w:rsidRPr="009D1AF5" w:rsidTr="00DD78CA">
        <w:trPr>
          <w:trHeight w:val="463"/>
        </w:trPr>
        <w:tc>
          <w:tcPr>
            <w:tcW w:w="15480" w:type="dxa"/>
            <w:tcMar>
              <w:top w:w="60" w:type="dxa"/>
              <w:left w:w="60" w:type="dxa"/>
              <w:bottom w:w="60" w:type="dxa"/>
              <w:right w:w="60" w:type="dxa"/>
            </w:tcMar>
            <w:vAlign w:val="center"/>
          </w:tcPr>
          <w:p w:rsidR="009D1AF5" w:rsidRPr="009D1AF5" w:rsidRDefault="009D1AF5" w:rsidP="009D1AF5">
            <w:pPr>
              <w:spacing w:before="100" w:beforeAutospacing="1" w:after="100" w:afterAutospacing="1"/>
              <w:jc w:val="center"/>
              <w:outlineLvl w:val="2"/>
              <w:rPr>
                <w:rFonts w:eastAsia="Times New Roman" w:cs="Times New Roman"/>
                <w:sz w:val="27"/>
                <w:szCs w:val="27"/>
                <w:lang w:val="uk-UA" w:eastAsia="ru-RU"/>
              </w:rPr>
            </w:pPr>
            <w:r w:rsidRPr="009D1AF5">
              <w:rPr>
                <w:rFonts w:eastAsia="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9D1AF5" w:rsidRPr="009D1AF5" w:rsidRDefault="009D1AF5" w:rsidP="009D1AF5">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D1AF5" w:rsidRPr="009D1AF5" w:rsidTr="00DD78CA">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Кількість за видами акцій</w:t>
            </w:r>
          </w:p>
        </w:tc>
      </w:tr>
      <w:tr w:rsidR="009D1AF5" w:rsidRPr="009D1AF5" w:rsidTr="00DD78CA">
        <w:tc>
          <w:tcPr>
            <w:tcW w:w="7011" w:type="dxa"/>
            <w:vMerge/>
            <w:tcBorders>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прості іменні</w:t>
            </w:r>
          </w:p>
          <w:p w:rsidR="009D1AF5" w:rsidRPr="009D1AF5" w:rsidRDefault="009D1AF5" w:rsidP="009D1AF5">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ind w:left="-243"/>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 xml:space="preserve">  </w:t>
            </w:r>
            <w:r w:rsidRPr="009D1AF5">
              <w:rPr>
                <w:rFonts w:eastAsia="Times New Roman" w:cs="Times New Roman"/>
                <w:b/>
                <w:bCs/>
                <w:sz w:val="20"/>
                <w:szCs w:val="20"/>
                <w:lang w:val="uk-UA" w:eastAsia="uk-UA"/>
              </w:rPr>
              <w:t>Привілейовані</w:t>
            </w:r>
          </w:p>
          <w:p w:rsidR="009D1AF5" w:rsidRPr="009D1AF5" w:rsidRDefault="009D1AF5" w:rsidP="009D1AF5">
            <w:pPr>
              <w:ind w:left="-243"/>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іменні</w:t>
            </w:r>
          </w:p>
          <w:p w:rsidR="009D1AF5" w:rsidRPr="009D1AF5" w:rsidRDefault="009D1AF5" w:rsidP="009D1AF5">
            <w:pPr>
              <w:jc w:val="center"/>
              <w:rPr>
                <w:rFonts w:eastAsia="Times New Roman" w:cs="Times New Roman"/>
                <w:b/>
                <w:bCs/>
                <w:sz w:val="20"/>
                <w:szCs w:val="20"/>
                <w:lang w:val="uk-UA" w:eastAsia="uk-UA"/>
              </w:rPr>
            </w:pP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5</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Баєв Андрій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Бойко Вячеслав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Головін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Должиков Петро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Должикова Віра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Задорожній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8032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0.56037574198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8032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Каріх Євгенія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11582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0.80805177336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11582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Корабльова Світлана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Ловягіна Таїса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Мінченко Ольга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Московка Павліна Павлівна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Нечипорук Оксана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Новікова Ніна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Оперчук Анатолій Арсентійович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6576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0.45879368517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6576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Орел Григорій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Панич Лідія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Савостьян Олег Валерійович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Савостьян Раїса Петрівна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Степаненко Микола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lastRenderedPageBreak/>
              <w:t>Шаповал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4924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0.34353712071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4924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Шульга Валентина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0</w:t>
            </w:r>
          </w:p>
        </w:tc>
      </w:tr>
      <w:tr w:rsidR="009D1AF5" w:rsidRPr="009D1AF5" w:rsidTr="00DD78C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89074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6.21450558285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89074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0</w:t>
            </w:r>
          </w:p>
        </w:tc>
      </w:tr>
    </w:tbl>
    <w:p w:rsidR="009D1AF5" w:rsidRPr="009D1AF5" w:rsidRDefault="009D1AF5" w:rsidP="009D1AF5">
      <w:pPr>
        <w:rPr>
          <w:rFonts w:eastAsia="Times New Roman" w:cs="Times New Roman"/>
          <w:szCs w:val="24"/>
          <w:lang w:val="en-US"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D1AF5" w:rsidRPr="009D1AF5" w:rsidTr="00DD78CA">
        <w:tc>
          <w:tcPr>
            <w:tcW w:w="15480" w:type="dxa"/>
            <w:tcMar>
              <w:top w:w="60" w:type="dxa"/>
              <w:left w:w="60" w:type="dxa"/>
              <w:bottom w:w="60" w:type="dxa"/>
              <w:right w:w="60" w:type="dxa"/>
            </w:tcMar>
            <w:vAlign w:val="center"/>
          </w:tcPr>
          <w:p w:rsidR="009D1AF5" w:rsidRPr="009D1AF5" w:rsidRDefault="009D1AF5" w:rsidP="009D1AF5">
            <w:pPr>
              <w:spacing w:before="100" w:beforeAutospacing="1" w:after="100" w:afterAutospacing="1"/>
              <w:jc w:val="center"/>
              <w:outlineLvl w:val="2"/>
              <w:rPr>
                <w:rFonts w:eastAsia="Times New Roman" w:cs="Times New Roman"/>
                <w:sz w:val="28"/>
                <w:szCs w:val="28"/>
                <w:lang w:eastAsia="ru-RU"/>
              </w:rPr>
            </w:pPr>
            <w:r w:rsidRPr="009D1AF5">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9D1AF5" w:rsidRPr="009D1AF5" w:rsidRDefault="009D1AF5" w:rsidP="009D1AF5">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color w:val="000000"/>
                <w:sz w:val="20"/>
                <w:szCs w:val="20"/>
                <w:lang w:val="uk-UA" w:eastAsia="uk-UA"/>
              </w:rPr>
              <w:t>Строк обмеження</w:t>
            </w:r>
          </w:p>
        </w:tc>
      </w:tr>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en-US" w:eastAsia="uk-UA"/>
              </w:rPr>
            </w:pPr>
            <w:r w:rsidRPr="009D1AF5">
              <w:rPr>
                <w:rFonts w:eastAsia="Times New Roman" w:cs="Times New Roman"/>
                <w:b/>
                <w:bCs/>
                <w:sz w:val="20"/>
                <w:szCs w:val="20"/>
                <w:lang w:val="en-US" w:eastAsia="uk-UA"/>
              </w:rPr>
              <w:t>7</w:t>
            </w:r>
          </w:p>
        </w:tc>
      </w:tr>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1AF5" w:rsidRPr="009D1AF5" w:rsidRDefault="009D1AF5" w:rsidP="009D1AF5">
            <w:pPr>
              <w:rPr>
                <w:rFonts w:eastAsia="Times New Roman" w:cs="Times New Roman"/>
                <w:bCs/>
                <w:sz w:val="20"/>
                <w:szCs w:val="20"/>
                <w:lang w:val="en-US" w:eastAsia="uk-UA"/>
              </w:rPr>
            </w:pPr>
            <w:r w:rsidRPr="009D1AF5">
              <w:rPr>
                <w:rFonts w:eastAsia="Times New Roman" w:cs="Times New Roman"/>
                <w:bCs/>
                <w:sz w:val="20"/>
                <w:szCs w:val="20"/>
                <w:lang w:val="uk-UA" w:eastAsia="uk-UA"/>
              </w:rPr>
              <w:t>Статутом товариства встановлено  переважне право на придбання акцій, що продаються іншими акціонерами.</w:t>
            </w:r>
          </w:p>
        </w:tc>
      </w:tr>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Заблоковані акції в кількості  730996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en-US" w:eastAsia="uk-UA"/>
              </w:rPr>
            </w:pPr>
            <w:r w:rsidRPr="009D1AF5">
              <w:rPr>
                <w:rFonts w:eastAsia="Times New Roman" w:cs="Times New Roman"/>
                <w:bCs/>
                <w:sz w:val="20"/>
                <w:szCs w:val="20"/>
                <w:lang w:val="en-US" w:eastAsia="uk-UA"/>
              </w:rPr>
              <w:t>не визначено</w:t>
            </w:r>
          </w:p>
        </w:tc>
      </w:tr>
      <w:tr w:rsidR="009D1AF5" w:rsidRPr="009D1AF5" w:rsidTr="00DD78CA">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1AF5" w:rsidRPr="009D1AF5" w:rsidRDefault="009D1AF5" w:rsidP="009D1AF5">
            <w:pPr>
              <w:rPr>
                <w:rFonts w:eastAsia="Times New Roman" w:cs="Times New Roman"/>
                <w:bCs/>
                <w:sz w:val="20"/>
                <w:szCs w:val="20"/>
                <w:lang w:val="uk-UA" w:eastAsia="uk-UA"/>
              </w:rPr>
            </w:pPr>
            <w:r w:rsidRPr="009D1AF5">
              <w:rPr>
                <w:rFonts w:eastAsia="Times New Roman" w:cs="Times New Roman"/>
                <w:bCs/>
                <w:sz w:val="20"/>
                <w:szCs w:val="20"/>
                <w:lang w:val="uk-UA" w:eastAsia="uk-UA"/>
              </w:rPr>
              <w:t>Акції, які належать ДАХК "Артем" в кількості  730996 шт. заблоковані ФДМ України, як передбачено планом приватизації товариства</w:t>
            </w:r>
          </w:p>
          <w:p w:rsidR="009D1AF5" w:rsidRPr="009D1AF5" w:rsidRDefault="009D1AF5" w:rsidP="009D1AF5">
            <w:pPr>
              <w:rPr>
                <w:rFonts w:eastAsia="Times New Roman" w:cs="Times New Roman"/>
                <w:bCs/>
                <w:sz w:val="20"/>
                <w:szCs w:val="20"/>
                <w:lang w:val="en-US" w:eastAsia="uk-UA"/>
              </w:rPr>
            </w:pPr>
          </w:p>
        </w:tc>
      </w:tr>
    </w:tbl>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szCs w:val="24"/>
          <w:lang w:val="uk-UA"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color w:val="000000"/>
          <w:sz w:val="27"/>
          <w:szCs w:val="27"/>
          <w:lang w:val="uk-UA" w:eastAsia="uk-UA"/>
        </w:rPr>
      </w:pPr>
      <w:r w:rsidRPr="009D1AF5">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D1AF5" w:rsidRPr="009D1AF5" w:rsidTr="00DD78CA">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tabs>
                <w:tab w:val="left" w:pos="1035"/>
              </w:tabs>
              <w:jc w:val="center"/>
              <w:rPr>
                <w:rFonts w:eastAsia="Times New Roman" w:cs="Times New Roman"/>
                <w:b/>
                <w:color w:val="000000"/>
                <w:sz w:val="18"/>
                <w:szCs w:val="18"/>
                <w:lang w:val="x-none" w:eastAsia="uk-UA"/>
              </w:rPr>
            </w:pPr>
            <w:r w:rsidRPr="009D1AF5">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9D1AF5" w:rsidRPr="009D1AF5" w:rsidTr="00DD78C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8</w:t>
            </w:r>
          </w:p>
        </w:tc>
      </w:tr>
      <w:tr w:rsidR="009D1AF5" w:rsidRPr="009D1AF5" w:rsidTr="00DD78C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29.12.2001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624/10/1/2001</w:t>
            </w:r>
          </w:p>
        </w:tc>
        <w:tc>
          <w:tcPr>
            <w:tcW w:w="2049"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UA4000133151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1433324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358331.00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1350424</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82900</w:t>
            </w:r>
          </w:p>
        </w:tc>
        <w:tc>
          <w:tcPr>
            <w:tcW w:w="2142"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w:t>
            </w:r>
          </w:p>
        </w:tc>
      </w:tr>
      <w:tr w:rsidR="009D1AF5" w:rsidRPr="009D1AF5" w:rsidTr="00DD78C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Згідно реєстру акціонерів кількість неголосуючих акцій - 82900 шт.</w:t>
            </w:r>
          </w:p>
          <w:p w:rsidR="009D1AF5" w:rsidRPr="009D1AF5" w:rsidRDefault="009D1AF5" w:rsidP="009D1AF5">
            <w:pPr>
              <w:rPr>
                <w:rFonts w:eastAsia="Times New Roman" w:cs="Times New Roman"/>
                <w:sz w:val="20"/>
                <w:szCs w:val="20"/>
                <w:lang w:val="uk-UA" w:eastAsia="uk-UA"/>
              </w:rPr>
            </w:pPr>
            <w:r w:rsidRPr="009D1AF5">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rsidR="009D1AF5" w:rsidRPr="009D1AF5" w:rsidRDefault="009D1AF5" w:rsidP="009D1AF5">
            <w:pPr>
              <w:rPr>
                <w:rFonts w:eastAsia="Times New Roman" w:cs="Times New Roman"/>
                <w:b/>
                <w:sz w:val="20"/>
                <w:szCs w:val="20"/>
                <w:lang w:val="uk-UA" w:eastAsia="uk-UA"/>
              </w:rPr>
            </w:pPr>
          </w:p>
        </w:tc>
      </w:tr>
    </w:tbl>
    <w:p w:rsidR="009D1AF5" w:rsidRPr="009D1AF5" w:rsidRDefault="009D1AF5" w:rsidP="009D1AF5">
      <w:pPr>
        <w:rPr>
          <w:rFonts w:eastAsia="Times New Roman" w:cs="Times New Roman"/>
          <w:szCs w:val="24"/>
          <w:lang w:val="en-US" w:eastAsia="uk-UA"/>
        </w:rPr>
      </w:pPr>
    </w:p>
    <w:p w:rsidR="009D1AF5" w:rsidRDefault="009D1AF5">
      <w:pPr>
        <w:sectPr w:rsidR="009D1AF5" w:rsidSect="009D1AF5">
          <w:pgSz w:w="16838" w:h="11906" w:orient="landscape"/>
          <w:pgMar w:top="1417" w:right="363" w:bottom="850" w:left="363" w:header="709" w:footer="709" w:gutter="0"/>
          <w:cols w:space="708"/>
          <w:docGrid w:linePitch="360"/>
        </w:sectPr>
      </w:pPr>
    </w:p>
    <w:p w:rsidR="009D1AF5" w:rsidRPr="009D1AF5" w:rsidRDefault="009D1AF5" w:rsidP="009D1AF5">
      <w:pPr>
        <w:keepNext/>
        <w:keepLines/>
        <w:widowControl w:val="0"/>
        <w:suppressAutoHyphens/>
        <w:spacing w:line="276" w:lineRule="auto"/>
        <w:jc w:val="center"/>
        <w:outlineLvl w:val="2"/>
        <w:rPr>
          <w:rFonts w:ascii="font253" w:eastAsia="font253" w:hAnsi="font253" w:cs="font253"/>
          <w:bCs/>
          <w:color w:val="4F81BD"/>
          <w:kern w:val="1"/>
          <w:sz w:val="28"/>
          <w:szCs w:val="28"/>
          <w:lang w:val="en-US"/>
        </w:rPr>
      </w:pPr>
      <w:r w:rsidRPr="009D1AF5">
        <w:rPr>
          <w:rFonts w:eastAsia="font253"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9D1AF5" w:rsidRPr="009D1AF5" w:rsidTr="00DD78CA">
        <w:trPr>
          <w:trHeight w:val="418"/>
        </w:trPr>
        <w:tc>
          <w:tcPr>
            <w:tcW w:w="1409" w:type="pct"/>
            <w:gridSpan w:val="2"/>
            <w:vMerge w:val="restart"/>
            <w:shd w:val="clear" w:color="auto" w:fill="auto"/>
          </w:tcPr>
          <w:p w:rsidR="009D1AF5" w:rsidRPr="009D1AF5" w:rsidRDefault="009D1AF5" w:rsidP="009D1AF5">
            <w:pPr>
              <w:rPr>
                <w:rFonts w:eastAsia="Times New Roman" w:cs="Times New Roman"/>
                <w:b/>
                <w:sz w:val="28"/>
                <w:szCs w:val="28"/>
                <w:lang w:val="uk-UA" w:eastAsia="uk-UA"/>
              </w:rPr>
            </w:pPr>
          </w:p>
        </w:tc>
        <w:tc>
          <w:tcPr>
            <w:tcW w:w="1795" w:type="pct"/>
            <w:gridSpan w:val="2"/>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color w:val="000000"/>
                <w:szCs w:val="24"/>
                <w:lang w:val="uk-UA" w:eastAsia="uk-UA"/>
              </w:rPr>
              <w:t>У звітному періоді</w:t>
            </w:r>
          </w:p>
        </w:tc>
      </w:tr>
      <w:tr w:rsidR="009D1AF5" w:rsidRPr="009D1AF5" w:rsidTr="00DD78CA">
        <w:tc>
          <w:tcPr>
            <w:tcW w:w="1409" w:type="pct"/>
            <w:gridSpan w:val="2"/>
            <w:vMerge/>
            <w:shd w:val="clear" w:color="auto" w:fill="auto"/>
          </w:tcPr>
          <w:p w:rsidR="009D1AF5" w:rsidRPr="009D1AF5" w:rsidRDefault="009D1AF5" w:rsidP="009D1AF5">
            <w:pPr>
              <w:rPr>
                <w:rFonts w:eastAsia="Times New Roman" w:cs="Times New Roman"/>
                <w:b/>
                <w:sz w:val="20"/>
                <w:szCs w:val="20"/>
                <w:lang w:val="uk-UA" w:eastAsia="uk-UA"/>
              </w:rPr>
            </w:pPr>
          </w:p>
        </w:tc>
        <w:tc>
          <w:tcPr>
            <w:tcW w:w="894" w:type="pc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 простими акціями</w:t>
            </w:r>
          </w:p>
        </w:tc>
        <w:tc>
          <w:tcPr>
            <w:tcW w:w="902" w:type="pc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 простими акціями</w:t>
            </w:r>
          </w:p>
        </w:tc>
        <w:tc>
          <w:tcPr>
            <w:tcW w:w="902" w:type="pc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За привілейованими акціями</w:t>
            </w:r>
          </w:p>
        </w:tc>
      </w:tr>
      <w:tr w:rsidR="009D1AF5" w:rsidRPr="009D1AF5" w:rsidTr="00DD78CA">
        <w:trPr>
          <w:trHeight w:val="583"/>
        </w:trPr>
        <w:tc>
          <w:tcPr>
            <w:tcW w:w="1409" w:type="pct"/>
            <w:gridSpan w:val="2"/>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1003</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r>
      <w:tr w:rsidR="009D1AF5" w:rsidRPr="009D1AF5" w:rsidTr="00DD78CA">
        <w:trPr>
          <w:trHeight w:val="597"/>
        </w:trPr>
        <w:tc>
          <w:tcPr>
            <w:tcW w:w="1409" w:type="pct"/>
            <w:gridSpan w:val="2"/>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0.0007</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r>
      <w:tr w:rsidR="009D1AF5" w:rsidRPr="009D1AF5" w:rsidTr="00DD78CA">
        <w:trPr>
          <w:trHeight w:val="541"/>
        </w:trPr>
        <w:tc>
          <w:tcPr>
            <w:tcW w:w="1409" w:type="pct"/>
            <w:gridSpan w:val="2"/>
            <w:shd w:val="clear" w:color="auto" w:fill="auto"/>
            <w:vAlign w:val="center"/>
          </w:tcPr>
          <w:p w:rsidR="009D1AF5" w:rsidRPr="009D1AF5" w:rsidRDefault="009D1AF5" w:rsidP="009D1AF5">
            <w:pPr>
              <w:rPr>
                <w:rFonts w:eastAsia="Times New Roman" w:cs="Times New Roman"/>
                <w:b/>
                <w:color w:val="000000"/>
                <w:sz w:val="20"/>
                <w:szCs w:val="20"/>
                <w:lang w:eastAsia="uk-UA"/>
              </w:rPr>
            </w:pPr>
            <w:r w:rsidRPr="009D1AF5">
              <w:rPr>
                <w:rFonts w:eastAsia="Times New Roman" w:cs="Times New Roman"/>
                <w:b/>
                <w:color w:val="000000"/>
                <w:sz w:val="20"/>
                <w:szCs w:val="20"/>
                <w:lang w:val="uk-UA" w:eastAsia="uk-UA"/>
              </w:rPr>
              <w:t>Сума</w:t>
            </w:r>
            <w:r w:rsidRPr="009D1AF5">
              <w:rPr>
                <w:rFonts w:eastAsia="Times New Roman" w:cs="Times New Roman"/>
                <w:b/>
                <w:color w:val="000000"/>
                <w:sz w:val="20"/>
                <w:szCs w:val="20"/>
                <w:lang w:eastAsia="uk-UA"/>
              </w:rPr>
              <w:t xml:space="preserve"> </w:t>
            </w:r>
            <w:r w:rsidRPr="009D1AF5">
              <w:rPr>
                <w:rFonts w:eastAsia="Times New Roman" w:cs="Times New Roman"/>
                <w:b/>
                <w:color w:val="000000"/>
                <w:sz w:val="20"/>
                <w:szCs w:val="20"/>
                <w:lang w:val="uk-UA" w:eastAsia="uk-UA"/>
              </w:rPr>
              <w:t xml:space="preserve"> виплачених/</w:t>
            </w:r>
          </w:p>
          <w:p w:rsidR="009D1AF5" w:rsidRPr="009D1AF5" w:rsidRDefault="009D1AF5" w:rsidP="009D1AF5">
            <w:pPr>
              <w:rPr>
                <w:rFonts w:eastAsia="Times New Roman" w:cs="Times New Roman"/>
                <w:b/>
                <w:sz w:val="20"/>
                <w:szCs w:val="20"/>
                <w:lang w:eastAsia="uk-UA"/>
              </w:rPr>
            </w:pPr>
            <w:r w:rsidRPr="009D1AF5">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750</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r>
      <w:tr w:rsidR="009D1AF5" w:rsidRPr="009D1AF5" w:rsidTr="00DD78CA">
        <w:trPr>
          <w:trHeight w:val="541"/>
        </w:trPr>
        <w:tc>
          <w:tcPr>
            <w:tcW w:w="1409" w:type="pct"/>
            <w:gridSpan w:val="2"/>
            <w:shd w:val="clear" w:color="auto" w:fill="auto"/>
            <w:vAlign w:val="center"/>
          </w:tcPr>
          <w:p w:rsidR="009D1AF5" w:rsidRPr="009D1AF5" w:rsidRDefault="009D1AF5" w:rsidP="009D1AF5">
            <w:pPr>
              <w:rPr>
                <w:rFonts w:eastAsia="Times New Roman" w:cs="Times New Roman"/>
                <w:b/>
                <w:color w:val="000000"/>
                <w:sz w:val="20"/>
                <w:szCs w:val="20"/>
                <w:lang w:val="uk-UA" w:eastAsia="uk-UA"/>
              </w:rPr>
            </w:pPr>
            <w:r w:rsidRPr="009D1AF5">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д/н</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д/н</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color w:val="000000"/>
                <w:sz w:val="20"/>
                <w:szCs w:val="20"/>
                <w:lang w:val="en-US" w:eastAsia="uk-UA"/>
              </w:rPr>
              <w:t>27.05.2019</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eastAsia="uk-UA"/>
              </w:rPr>
            </w:pPr>
            <w:r w:rsidRPr="009D1AF5">
              <w:rPr>
                <w:rFonts w:eastAsia="Times New Roman" w:cs="Times New Roman"/>
                <w:color w:val="000000"/>
                <w:sz w:val="20"/>
                <w:szCs w:val="20"/>
                <w:lang w:val="en-US" w:eastAsia="uk-UA"/>
              </w:rPr>
              <w:t>д/н</w:t>
            </w:r>
          </w:p>
        </w:tc>
      </w:tr>
      <w:tr w:rsidR="009D1AF5" w:rsidRPr="009D1AF5" w:rsidTr="00DD78CA">
        <w:trPr>
          <w:trHeight w:val="835"/>
        </w:trPr>
        <w:tc>
          <w:tcPr>
            <w:tcW w:w="1409" w:type="pct"/>
            <w:gridSpan w:val="2"/>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д/н</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д/н</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12.06.2019</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д/н</w:t>
            </w:r>
          </w:p>
        </w:tc>
      </w:tr>
      <w:tr w:rsidR="009D1AF5" w:rsidRPr="009D1AF5" w:rsidTr="00DD78CA">
        <w:trPr>
          <w:trHeight w:val="453"/>
        </w:trPr>
        <w:tc>
          <w:tcPr>
            <w:tcW w:w="1409" w:type="pct"/>
            <w:gridSpan w:val="2"/>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color w:val="000000"/>
                <w:sz w:val="20"/>
                <w:szCs w:val="20"/>
                <w:lang w:val="en-US" w:eastAsia="uk-UA"/>
              </w:rPr>
              <w:t xml:space="preserve"> </w:t>
            </w:r>
          </w:p>
        </w:tc>
      </w:tr>
      <w:tr w:rsidR="009D1AF5" w:rsidRPr="009D1AF5" w:rsidTr="00DD78CA">
        <w:trPr>
          <w:trHeight w:val="303"/>
        </w:trPr>
        <w:tc>
          <w:tcPr>
            <w:tcW w:w="1409" w:type="pct"/>
            <w:gridSpan w:val="2"/>
            <w:shd w:val="clear" w:color="auto" w:fill="auto"/>
            <w:vAlign w:val="center"/>
          </w:tcPr>
          <w:p w:rsidR="009D1AF5" w:rsidRPr="009D1AF5" w:rsidRDefault="009D1AF5" w:rsidP="009D1AF5">
            <w:pPr>
              <w:rPr>
                <w:rFonts w:eastAsia="Times New Roman" w:cs="Times New Roman"/>
                <w:b/>
                <w:sz w:val="20"/>
                <w:szCs w:val="20"/>
                <w:lang w:val="uk-UA" w:eastAsia="uk-UA"/>
              </w:rPr>
            </w:pPr>
            <w:bookmarkStart w:id="4" w:name="_Hlk452922647"/>
            <w:r w:rsidRPr="009D1AF5">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r>
      <w:bookmarkEnd w:id="4"/>
      <w:tr w:rsidR="009D1AF5" w:rsidRPr="009D1AF5" w:rsidTr="00DD78CA">
        <w:trPr>
          <w:trHeight w:val="303"/>
        </w:trPr>
        <w:tc>
          <w:tcPr>
            <w:tcW w:w="1409" w:type="pct"/>
            <w:gridSpan w:val="2"/>
            <w:shd w:val="clear" w:color="auto" w:fill="auto"/>
            <w:vAlign w:val="center"/>
          </w:tcPr>
          <w:p w:rsidR="009D1AF5" w:rsidRPr="009D1AF5" w:rsidRDefault="009D1AF5" w:rsidP="009D1AF5">
            <w:pPr>
              <w:rPr>
                <w:rFonts w:eastAsia="Times New Roman" w:cs="Times New Roman"/>
                <w:b/>
                <w:sz w:val="20"/>
                <w:szCs w:val="24"/>
                <w:lang w:val="uk-UA" w:eastAsia="uk-UA"/>
              </w:rPr>
            </w:pPr>
            <w:r w:rsidRPr="009D1AF5">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 xml:space="preserve"> </w:t>
            </w: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c>
          <w:tcPr>
            <w:tcW w:w="894" w:type="pct"/>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25.06.2019p. : 512.00 грн.;</w:t>
            </w:r>
          </w:p>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31.10.2019p. : 248.00 грн.</w:t>
            </w:r>
          </w:p>
          <w:p w:rsidR="009D1AF5" w:rsidRPr="009D1AF5" w:rsidRDefault="009D1AF5" w:rsidP="009D1AF5">
            <w:pPr>
              <w:jc w:val="center"/>
              <w:rPr>
                <w:rFonts w:eastAsia="Times New Roman" w:cs="Times New Roman"/>
                <w:sz w:val="20"/>
                <w:szCs w:val="20"/>
                <w:lang w:val="uk-UA" w:eastAsia="uk-UA"/>
              </w:rPr>
            </w:pPr>
          </w:p>
        </w:tc>
        <w:tc>
          <w:tcPr>
            <w:tcW w:w="902" w:type="pct"/>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 xml:space="preserve"> </w:t>
            </w:r>
          </w:p>
        </w:tc>
      </w:tr>
      <w:tr w:rsidR="009D1AF5" w:rsidRPr="009D1AF5" w:rsidTr="00DD78CA">
        <w:tc>
          <w:tcPr>
            <w:tcW w:w="540" w:type="pc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Опис</w:t>
            </w:r>
          </w:p>
        </w:tc>
        <w:tc>
          <w:tcPr>
            <w:tcW w:w="4460" w:type="pct"/>
            <w:gridSpan w:val="5"/>
            <w:shd w:val="clear" w:color="auto" w:fill="auto"/>
          </w:tcPr>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Рiшення про виплату дивiдендiв у звiтному роцi прийнято загальними зборами товариства 12.04.2019 року.  Рiшення про встановлення дати складення перелiку осiб, якi мають право на отримання дивiдендiв, порядок та строк їх виплати прийнято наглядовою радою 27.05.2019р.</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Виплата всiєї суми дивiдендiв здiйснювалась безпосередньо акцiонерам в повному обсязi з 18.06.2018р. по 12.10.2019р.</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приймалось.</w:t>
            </w:r>
          </w:p>
        </w:tc>
      </w:tr>
    </w:tbl>
    <w:p w:rsidR="009D1AF5" w:rsidRPr="009D1AF5" w:rsidRDefault="009D1AF5" w:rsidP="009D1AF5">
      <w:pPr>
        <w:rPr>
          <w:rFonts w:eastAsia="Times New Roman" w:cs="Times New Roman"/>
          <w:b/>
          <w:sz w:val="28"/>
          <w:szCs w:val="28"/>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D1AF5" w:rsidRPr="009D1AF5" w:rsidTr="00DD78CA">
        <w:trPr>
          <w:trHeight w:val="271"/>
        </w:trPr>
        <w:tc>
          <w:tcPr>
            <w:tcW w:w="10080" w:type="dxa"/>
            <w:tcMar>
              <w:top w:w="60" w:type="dxa"/>
              <w:left w:w="60" w:type="dxa"/>
              <w:bottom w:w="60" w:type="dxa"/>
              <w:right w:w="60" w:type="dxa"/>
            </w:tcMar>
            <w:vAlign w:val="center"/>
          </w:tcPr>
          <w:p w:rsidR="009D1AF5" w:rsidRPr="009D1AF5" w:rsidRDefault="009D1AF5" w:rsidP="009D1AF5">
            <w:pPr>
              <w:ind w:left="-210"/>
              <w:jc w:val="center"/>
              <w:rPr>
                <w:rFonts w:eastAsia="Times New Roman" w:cs="Times New Roman"/>
                <w:b/>
                <w:bCs/>
                <w:sz w:val="26"/>
                <w:szCs w:val="26"/>
                <w:lang w:val="uk-UA" w:eastAsia="uk-UA"/>
              </w:rPr>
            </w:pPr>
            <w:r w:rsidRPr="009D1AF5">
              <w:rPr>
                <w:rFonts w:eastAsia="Times New Roman" w:cs="Times New Roman"/>
                <w:b/>
                <w:color w:val="000000"/>
                <w:sz w:val="26"/>
                <w:szCs w:val="26"/>
                <w:lang w:eastAsia="uk-UA"/>
              </w:rPr>
              <w:lastRenderedPageBreak/>
              <w:t xml:space="preserve">   </w:t>
            </w:r>
            <w:r w:rsidRPr="009D1AF5">
              <w:rPr>
                <w:rFonts w:eastAsia="Times New Roman" w:cs="Times New Roman"/>
                <w:b/>
                <w:color w:val="000000"/>
                <w:sz w:val="26"/>
                <w:szCs w:val="26"/>
                <w:lang w:val="en-US" w:eastAsia="uk-UA"/>
              </w:rPr>
              <w:t>XIII</w:t>
            </w:r>
            <w:r w:rsidRPr="009D1AF5">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9D1AF5" w:rsidRPr="009D1AF5" w:rsidTr="00DD78CA">
        <w:trPr>
          <w:trHeight w:val="244"/>
        </w:trPr>
        <w:tc>
          <w:tcPr>
            <w:tcW w:w="10080" w:type="dxa"/>
            <w:tcMar>
              <w:top w:w="60" w:type="dxa"/>
              <w:left w:w="60" w:type="dxa"/>
              <w:bottom w:w="60" w:type="dxa"/>
              <w:right w:w="60" w:type="dxa"/>
            </w:tcMar>
          </w:tcPr>
          <w:p w:rsidR="009D1AF5" w:rsidRPr="009D1AF5" w:rsidRDefault="009D1AF5" w:rsidP="009D1AF5">
            <w:pPr>
              <w:rPr>
                <w:rFonts w:eastAsia="Times New Roman" w:cs="Times New Roman"/>
                <w:b/>
                <w:bCs/>
                <w:color w:val="000000"/>
                <w:szCs w:val="24"/>
                <w:lang w:val="uk-UA" w:eastAsia="uk-UA"/>
              </w:rPr>
            </w:pPr>
          </w:p>
          <w:p w:rsidR="009D1AF5" w:rsidRPr="009D1AF5" w:rsidRDefault="009D1AF5" w:rsidP="009D1AF5">
            <w:pPr>
              <w:rPr>
                <w:rFonts w:eastAsia="Times New Roman" w:cs="Times New Roman"/>
                <w:b/>
                <w:bCs/>
                <w:color w:val="000000"/>
                <w:szCs w:val="24"/>
                <w:lang w:val="uk-UA" w:eastAsia="uk-UA"/>
              </w:rPr>
            </w:pPr>
            <w:r w:rsidRPr="009D1AF5">
              <w:rPr>
                <w:rFonts w:eastAsia="Times New Roman" w:cs="Times New Roman"/>
                <w:b/>
                <w:bCs/>
                <w:color w:val="000000"/>
                <w:szCs w:val="24"/>
                <w:lang w:val="uk-UA" w:eastAsia="uk-UA"/>
              </w:rPr>
              <w:t>1. Інформація про основні засоби емітента ( за залишковою вартістю )</w:t>
            </w:r>
          </w:p>
          <w:p w:rsidR="009D1AF5" w:rsidRPr="009D1AF5" w:rsidRDefault="009D1AF5" w:rsidP="009D1AF5">
            <w:pPr>
              <w:rPr>
                <w:rFonts w:eastAsia="Times New Roman" w:cs="Times New Roman"/>
                <w:szCs w:val="24"/>
                <w:lang w:val="uk-UA" w:eastAsia="uk-UA"/>
              </w:rPr>
            </w:pPr>
          </w:p>
        </w:tc>
      </w:tr>
    </w:tbl>
    <w:p w:rsidR="009D1AF5" w:rsidRPr="009D1AF5" w:rsidRDefault="009D1AF5" w:rsidP="009D1AF5">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D1AF5" w:rsidRPr="009D1AF5" w:rsidTr="00DD78CA">
        <w:trPr>
          <w:trHeight w:val="461"/>
        </w:trPr>
        <w:tc>
          <w:tcPr>
            <w:tcW w:w="3090" w:type="dxa"/>
            <w:vMerge w:val="restart"/>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Основні засоби , всього (тис.грн.)</w:t>
            </w:r>
          </w:p>
        </w:tc>
      </w:tr>
      <w:tr w:rsidR="009D1AF5" w:rsidRPr="009D1AF5" w:rsidTr="00DD78CA">
        <w:trPr>
          <w:trHeight w:val="147"/>
        </w:trPr>
        <w:tc>
          <w:tcPr>
            <w:tcW w:w="3090" w:type="dxa"/>
            <w:vMerge/>
            <w:shd w:val="clear" w:color="auto" w:fill="auto"/>
          </w:tcPr>
          <w:p w:rsidR="009D1AF5" w:rsidRPr="009D1AF5" w:rsidRDefault="009D1AF5" w:rsidP="009D1AF5">
            <w:pPr>
              <w:rPr>
                <w:rFonts w:eastAsia="Times New Roman" w:cs="Times New Roman"/>
                <w:b/>
                <w:sz w:val="20"/>
                <w:szCs w:val="20"/>
                <w:lang w:val="uk-UA" w:eastAsia="uk-UA"/>
              </w:rPr>
            </w:pPr>
          </w:p>
        </w:tc>
        <w:tc>
          <w:tcPr>
            <w:tcW w:w="1162"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початок періоду</w:t>
            </w:r>
          </w:p>
        </w:tc>
        <w:tc>
          <w:tcPr>
            <w:tcW w:w="1162"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кінець періоду</w:t>
            </w:r>
          </w:p>
        </w:tc>
        <w:tc>
          <w:tcPr>
            <w:tcW w:w="1161"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початок періоду</w:t>
            </w:r>
          </w:p>
        </w:tc>
        <w:tc>
          <w:tcPr>
            <w:tcW w:w="1162"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кінець періоду</w:t>
            </w:r>
          </w:p>
        </w:tc>
        <w:tc>
          <w:tcPr>
            <w:tcW w:w="1162"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початок періоду</w:t>
            </w:r>
          </w:p>
        </w:tc>
        <w:tc>
          <w:tcPr>
            <w:tcW w:w="1162" w:type="dxa"/>
            <w:shd w:val="clear" w:color="auto" w:fill="auto"/>
            <w:vAlign w:val="center"/>
          </w:tcPr>
          <w:p w:rsidR="009D1AF5" w:rsidRPr="009D1AF5" w:rsidRDefault="009D1AF5" w:rsidP="009D1AF5">
            <w:pPr>
              <w:jc w:val="center"/>
              <w:rPr>
                <w:rFonts w:eastAsia="Times New Roman" w:cs="Times New Roman"/>
                <w:b/>
                <w:sz w:val="20"/>
                <w:szCs w:val="20"/>
                <w:lang w:val="uk-UA" w:eastAsia="uk-UA"/>
              </w:rPr>
            </w:pPr>
            <w:r w:rsidRPr="009D1AF5">
              <w:rPr>
                <w:rFonts w:eastAsia="Times New Roman" w:cs="Times New Roman"/>
                <w:b/>
                <w:sz w:val="20"/>
                <w:szCs w:val="20"/>
                <w:lang w:val="uk-UA" w:eastAsia="uk-UA"/>
              </w:rPr>
              <w:t>На кінець періоду</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5430.000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5039.000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5430.000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5039.000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будівлі та споруди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842.000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776.000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842.000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776.000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машини та обладнання</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3180.000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2985.000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3180.000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2985.000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транспортні засоби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91.000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79.000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91.000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79.000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земельні ділянки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інші</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1317.000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1199.000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1317.000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1199.000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будівлі та споруди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машини та обладнання</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транспортні засоби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земельні ділянки</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en-US"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xml:space="preserve">- </w:t>
            </w:r>
            <w:r w:rsidRPr="009D1AF5">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en-US"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 інші</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r>
      <w:tr w:rsidR="009D1AF5" w:rsidRPr="009D1AF5" w:rsidTr="00DD78CA">
        <w:trPr>
          <w:trHeight w:val="346"/>
        </w:trPr>
        <w:tc>
          <w:tcPr>
            <w:tcW w:w="3090" w:type="dxa"/>
            <w:shd w:val="clear" w:color="auto" w:fill="auto"/>
            <w:vAlign w:val="center"/>
          </w:tcPr>
          <w:p w:rsidR="009D1AF5" w:rsidRPr="009D1AF5" w:rsidRDefault="009D1AF5" w:rsidP="009D1AF5">
            <w:pPr>
              <w:rPr>
                <w:rFonts w:eastAsia="Times New Roman" w:cs="Times New Roman"/>
                <w:b/>
                <w:sz w:val="20"/>
                <w:szCs w:val="20"/>
                <w:lang w:val="uk-UA" w:eastAsia="uk-UA"/>
              </w:rPr>
            </w:pPr>
            <w:r w:rsidRPr="009D1AF5">
              <w:rPr>
                <w:rFonts w:eastAsia="Times New Roman" w:cs="Times New Roman"/>
                <w:b/>
                <w:sz w:val="20"/>
                <w:szCs w:val="20"/>
                <w:lang w:val="uk-UA" w:eastAsia="uk-UA"/>
              </w:rPr>
              <w:t>Усього</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en-US" w:eastAsia="uk-UA"/>
              </w:rPr>
            </w:pPr>
            <w:r w:rsidRPr="009D1AF5">
              <w:rPr>
                <w:rFonts w:eastAsia="Times New Roman" w:cs="Times New Roman"/>
                <w:sz w:val="20"/>
                <w:szCs w:val="20"/>
                <w:lang w:val="uk-UA" w:eastAsia="uk-UA"/>
              </w:rPr>
              <w:t>5430.000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5039.000</w:t>
            </w:r>
          </w:p>
        </w:tc>
        <w:tc>
          <w:tcPr>
            <w:tcW w:w="1161"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5430.000</w:t>
            </w:r>
          </w:p>
        </w:tc>
        <w:tc>
          <w:tcPr>
            <w:tcW w:w="1162" w:type="dxa"/>
            <w:shd w:val="clear" w:color="auto" w:fill="auto"/>
            <w:vAlign w:val="center"/>
          </w:tcPr>
          <w:p w:rsidR="009D1AF5" w:rsidRPr="009D1AF5" w:rsidRDefault="009D1AF5" w:rsidP="009D1AF5">
            <w:pPr>
              <w:jc w:val="center"/>
              <w:rPr>
                <w:rFonts w:eastAsia="Times New Roman" w:cs="Times New Roman"/>
                <w:sz w:val="20"/>
                <w:szCs w:val="20"/>
                <w:lang w:val="uk-UA" w:eastAsia="uk-UA"/>
              </w:rPr>
            </w:pPr>
            <w:r w:rsidRPr="009D1AF5">
              <w:rPr>
                <w:rFonts w:eastAsia="Times New Roman" w:cs="Times New Roman"/>
                <w:sz w:val="20"/>
                <w:szCs w:val="20"/>
                <w:lang w:val="uk-UA" w:eastAsia="uk-UA"/>
              </w:rPr>
              <w:t>5039.000</w:t>
            </w:r>
          </w:p>
        </w:tc>
      </w:tr>
    </w:tbl>
    <w:p w:rsidR="009D1AF5" w:rsidRPr="009D1AF5" w:rsidRDefault="009D1AF5" w:rsidP="009D1AF5">
      <w:pPr>
        <w:rPr>
          <w:rFonts w:eastAsia="Times New Roman" w:cs="Times New Roman"/>
          <w:sz w:val="20"/>
          <w:szCs w:val="20"/>
          <w:lang w:val="uk-UA" w:eastAsia="uk-UA"/>
        </w:rPr>
      </w:pPr>
    </w:p>
    <w:p w:rsidR="009D1AF5" w:rsidRPr="009D1AF5" w:rsidRDefault="009D1AF5" w:rsidP="009D1AF5">
      <w:pPr>
        <w:rPr>
          <w:rFonts w:ascii="Courier New" w:eastAsia="Times New Roman" w:hAnsi="Courier New" w:cs="Courier New"/>
          <w:sz w:val="20"/>
          <w:szCs w:val="20"/>
          <w:lang w:eastAsia="uk-UA"/>
        </w:rPr>
      </w:pPr>
      <w:r w:rsidRPr="009D1AF5">
        <w:rPr>
          <w:rFonts w:eastAsia="Times New Roman" w:cs="Times New Roman"/>
          <w:b/>
          <w:sz w:val="20"/>
          <w:szCs w:val="20"/>
          <w:lang w:val="uk-UA" w:eastAsia="uk-UA"/>
        </w:rPr>
        <w:t xml:space="preserve">Пояснення : </w:t>
      </w:r>
      <w:r w:rsidRPr="009D1AF5">
        <w:rPr>
          <w:rFonts w:eastAsia="Times New Roman" w:cs="Times New Roman"/>
          <w:b/>
          <w:sz w:val="20"/>
          <w:szCs w:val="20"/>
          <w:lang w:val="en-US" w:eastAsia="uk-UA"/>
        </w:rPr>
        <w:t xml:space="preserve"> </w:t>
      </w:r>
      <w:r w:rsidRPr="009D1AF5">
        <w:rPr>
          <w:rFonts w:ascii="Courier New" w:eastAsia="Times New Roman" w:hAnsi="Courier New" w:cs="Courier New"/>
          <w:sz w:val="20"/>
          <w:szCs w:val="20"/>
          <w:lang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31.12.19 р. - 12761 тис. грн. Знос основних засобiв у 2019 роцi - 7722 тис. грн. Ступiнь зносу - 60,51%. </w:t>
      </w:r>
    </w:p>
    <w:p w:rsidR="009D1AF5" w:rsidRPr="009D1AF5" w:rsidRDefault="009D1AF5" w:rsidP="009D1AF5">
      <w:pPr>
        <w:rPr>
          <w:rFonts w:ascii="Courier New" w:eastAsia="Times New Roman" w:hAnsi="Courier New" w:cs="Courier New"/>
          <w:sz w:val="20"/>
          <w:szCs w:val="20"/>
          <w:lang w:eastAsia="uk-UA"/>
        </w:rPr>
      </w:pPr>
      <w:r w:rsidRPr="009D1AF5">
        <w:rPr>
          <w:rFonts w:ascii="Courier New" w:eastAsia="Times New Roman" w:hAnsi="Courier New" w:cs="Courier New"/>
          <w:sz w:val="20"/>
          <w:szCs w:val="20"/>
          <w:lang w:eastAsia="uk-UA"/>
        </w:rPr>
        <w:t>У 2019 роцi надiйшло за рiк основних засобiв на суму 56 тис. грн., у т.ч.:</w:t>
      </w:r>
    </w:p>
    <w:p w:rsidR="009D1AF5" w:rsidRPr="009D1AF5" w:rsidRDefault="009D1AF5" w:rsidP="009D1AF5">
      <w:pPr>
        <w:rPr>
          <w:rFonts w:ascii="Courier New" w:eastAsia="Times New Roman" w:hAnsi="Courier New" w:cs="Courier New"/>
          <w:sz w:val="20"/>
          <w:szCs w:val="20"/>
          <w:lang w:eastAsia="uk-UA"/>
        </w:rPr>
      </w:pPr>
      <w:r w:rsidRPr="009D1AF5">
        <w:rPr>
          <w:rFonts w:ascii="Courier New" w:eastAsia="Times New Roman" w:hAnsi="Courier New" w:cs="Courier New"/>
          <w:sz w:val="20"/>
          <w:szCs w:val="20"/>
          <w:lang w:eastAsia="uk-UA"/>
        </w:rPr>
        <w:t>- по групi "Інструменти, прилади, інвентар" на суму 15 тис. грн.</w:t>
      </w:r>
    </w:p>
    <w:p w:rsidR="009D1AF5" w:rsidRPr="009D1AF5" w:rsidRDefault="009D1AF5" w:rsidP="009D1AF5">
      <w:pPr>
        <w:rPr>
          <w:rFonts w:ascii="Courier New" w:eastAsia="Times New Roman" w:hAnsi="Courier New" w:cs="Courier New"/>
          <w:sz w:val="20"/>
          <w:szCs w:val="20"/>
          <w:lang w:eastAsia="uk-UA"/>
        </w:rPr>
      </w:pPr>
      <w:r w:rsidRPr="009D1AF5">
        <w:rPr>
          <w:rFonts w:ascii="Courier New" w:eastAsia="Times New Roman" w:hAnsi="Courier New" w:cs="Courier New"/>
          <w:sz w:val="20"/>
          <w:szCs w:val="20"/>
          <w:lang w:eastAsia="uk-UA"/>
        </w:rPr>
        <w:t>- по групi "Інші основні засоби" на суму 7 тис. грн.</w:t>
      </w:r>
    </w:p>
    <w:p w:rsidR="009D1AF5" w:rsidRPr="009D1AF5" w:rsidRDefault="009D1AF5" w:rsidP="009D1AF5">
      <w:pPr>
        <w:rPr>
          <w:rFonts w:ascii="Courier New" w:eastAsia="Times New Roman" w:hAnsi="Courier New" w:cs="Courier New"/>
          <w:sz w:val="20"/>
          <w:szCs w:val="20"/>
          <w:lang w:eastAsia="uk-UA"/>
        </w:rPr>
      </w:pPr>
      <w:r w:rsidRPr="009D1AF5">
        <w:rPr>
          <w:rFonts w:ascii="Courier New" w:eastAsia="Times New Roman" w:hAnsi="Courier New" w:cs="Courier New"/>
          <w:sz w:val="20"/>
          <w:szCs w:val="20"/>
          <w:lang w:eastAsia="uk-UA"/>
        </w:rPr>
        <w:t>- по групi "Малоцiннi необоротнi матерiальнi активи" на суму 34 тис. грн.</w:t>
      </w:r>
    </w:p>
    <w:p w:rsidR="009D1AF5" w:rsidRPr="009D1AF5" w:rsidRDefault="009D1AF5" w:rsidP="009D1AF5">
      <w:pPr>
        <w:rPr>
          <w:rFonts w:ascii="Courier New" w:eastAsia="Times New Roman" w:hAnsi="Courier New" w:cs="Courier New"/>
          <w:sz w:val="20"/>
          <w:szCs w:val="20"/>
          <w:lang w:eastAsia="uk-UA"/>
        </w:rPr>
      </w:pPr>
      <w:r w:rsidRPr="009D1AF5">
        <w:rPr>
          <w:rFonts w:ascii="Courier New" w:eastAsia="Times New Roman" w:hAnsi="Courier New" w:cs="Courier New"/>
          <w:sz w:val="20"/>
          <w:szCs w:val="20"/>
          <w:lang w:eastAsia="uk-UA"/>
        </w:rPr>
        <w:t>За 2019 рiк нараховано амортизацiї основних засобiв на суму 447 тис. грн.</w:t>
      </w:r>
    </w:p>
    <w:p w:rsidR="009D1AF5" w:rsidRPr="009D1AF5" w:rsidRDefault="009D1AF5" w:rsidP="009D1AF5">
      <w:pPr>
        <w:rPr>
          <w:rFonts w:eastAsia="Times New Roman" w:cs="Times New Roman"/>
          <w:sz w:val="20"/>
          <w:szCs w:val="20"/>
          <w:lang w:val="en-US" w:eastAsia="uk-UA"/>
        </w:rPr>
      </w:pPr>
      <w:r w:rsidRPr="009D1AF5">
        <w:rPr>
          <w:rFonts w:ascii="Courier New" w:eastAsia="Times New Roman" w:hAnsi="Courier New" w:cs="Courier New"/>
          <w:sz w:val="20"/>
          <w:szCs w:val="20"/>
          <w:lang w:eastAsia="uk-UA"/>
        </w:rPr>
        <w:t>Обмеження та обтяження щодо використання майна вiдсутнi.</w:t>
      </w:r>
    </w:p>
    <w:p w:rsidR="009D1AF5" w:rsidRDefault="009D1AF5">
      <w:pPr>
        <w:sectPr w:rsidR="009D1AF5" w:rsidSect="009D1AF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D1AF5" w:rsidRPr="009D1AF5" w:rsidTr="00DD78CA">
        <w:trPr>
          <w:trHeight w:val="244"/>
        </w:trPr>
        <w:tc>
          <w:tcPr>
            <w:tcW w:w="9828" w:type="dxa"/>
            <w:gridSpan w:val="4"/>
          </w:tcPr>
          <w:p w:rsidR="009D1AF5" w:rsidRPr="009D1AF5" w:rsidRDefault="009D1AF5" w:rsidP="009D1AF5">
            <w:pPr>
              <w:jc w:val="center"/>
              <w:rPr>
                <w:b/>
                <w:bCs/>
                <w:color w:val="000000"/>
                <w:szCs w:val="24"/>
                <w:lang w:val="uk-UA" w:eastAsia="uk-UA"/>
              </w:rPr>
            </w:pPr>
            <w:r w:rsidRPr="009D1AF5">
              <w:rPr>
                <w:b/>
                <w:bCs/>
                <w:color w:val="000000"/>
                <w:szCs w:val="24"/>
                <w:lang w:eastAsia="uk-UA"/>
              </w:rPr>
              <w:lastRenderedPageBreak/>
              <w:t>2</w:t>
            </w:r>
            <w:r w:rsidRPr="009D1AF5">
              <w:rPr>
                <w:b/>
                <w:bCs/>
                <w:color w:val="000000"/>
                <w:szCs w:val="24"/>
                <w:lang w:val="uk-UA" w:eastAsia="uk-UA"/>
              </w:rPr>
              <w:t>. Інформація щодо вартості чистих активів емітента</w:t>
            </w:r>
          </w:p>
          <w:p w:rsidR="009D1AF5" w:rsidRPr="009D1AF5" w:rsidRDefault="009D1AF5" w:rsidP="009D1AF5">
            <w:pPr>
              <w:rPr>
                <w:szCs w:val="24"/>
                <w:lang w:val="uk-UA" w:eastAsia="uk-UA"/>
              </w:rPr>
            </w:pPr>
          </w:p>
        </w:tc>
      </w:tr>
      <w:tr w:rsidR="009D1AF5" w:rsidRPr="009D1AF5" w:rsidTr="00DD78CA">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D1AF5" w:rsidRPr="009D1AF5" w:rsidRDefault="009D1AF5" w:rsidP="009D1AF5">
            <w:pPr>
              <w:rPr>
                <w:b/>
                <w:lang w:val="uk-UA" w:eastAsia="uk-UA"/>
              </w:rPr>
            </w:pPr>
            <w:r w:rsidRPr="009D1AF5">
              <w:rPr>
                <w:b/>
                <w:lang w:eastAsia="uk-UA"/>
              </w:rPr>
              <w:t>Найменування показника</w:t>
            </w:r>
            <w:r w:rsidRPr="009D1AF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D1AF5" w:rsidRPr="009D1AF5" w:rsidRDefault="009D1AF5" w:rsidP="009D1AF5">
            <w:pPr>
              <w:jc w:val="center"/>
              <w:rPr>
                <w:b/>
                <w:lang w:eastAsia="uk-UA"/>
              </w:rPr>
            </w:pPr>
            <w:r w:rsidRPr="009D1AF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D1AF5" w:rsidRPr="009D1AF5" w:rsidRDefault="009D1AF5" w:rsidP="009D1AF5">
            <w:pPr>
              <w:jc w:val="center"/>
              <w:rPr>
                <w:b/>
                <w:lang w:eastAsia="uk-UA"/>
              </w:rPr>
            </w:pPr>
            <w:r w:rsidRPr="009D1AF5">
              <w:rPr>
                <w:b/>
                <w:lang w:eastAsia="uk-UA"/>
              </w:rPr>
              <w:t>За попередній період</w:t>
            </w:r>
          </w:p>
        </w:tc>
      </w:tr>
      <w:tr w:rsidR="009D1AF5" w:rsidRPr="009D1AF5" w:rsidTr="00DD78C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1AF5" w:rsidRPr="009D1AF5" w:rsidRDefault="009D1AF5" w:rsidP="009D1AF5">
            <w:pPr>
              <w:rPr>
                <w:b/>
                <w:lang w:eastAsia="uk-UA"/>
              </w:rPr>
            </w:pPr>
            <w:r w:rsidRPr="009D1AF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jc w:val="center"/>
              <w:rPr>
                <w:lang w:eastAsia="uk-UA"/>
              </w:rPr>
            </w:pPr>
            <w:r w:rsidRPr="009D1AF5">
              <w:rPr>
                <w:lang w:val="en-US" w:eastAsia="uk-UA"/>
              </w:rPr>
              <w:t>5688</w:t>
            </w:r>
          </w:p>
        </w:tc>
        <w:tc>
          <w:tcPr>
            <w:tcW w:w="2581" w:type="dxa"/>
            <w:tcBorders>
              <w:top w:val="single" w:sz="6" w:space="0" w:color="auto"/>
              <w:left w:val="single" w:sz="6" w:space="0" w:color="auto"/>
              <w:bottom w:val="single" w:sz="6" w:space="0" w:color="auto"/>
              <w:right w:val="single" w:sz="4" w:space="0" w:color="auto"/>
            </w:tcBorders>
            <w:vAlign w:val="center"/>
          </w:tcPr>
          <w:p w:rsidR="009D1AF5" w:rsidRPr="009D1AF5" w:rsidRDefault="009D1AF5" w:rsidP="009D1AF5">
            <w:pPr>
              <w:jc w:val="center"/>
              <w:rPr>
                <w:lang w:eastAsia="uk-UA"/>
              </w:rPr>
            </w:pPr>
            <w:r w:rsidRPr="009D1AF5">
              <w:rPr>
                <w:lang w:val="en-US" w:eastAsia="uk-UA"/>
              </w:rPr>
              <w:t>5073</w:t>
            </w:r>
          </w:p>
        </w:tc>
      </w:tr>
      <w:tr w:rsidR="009D1AF5" w:rsidRPr="009D1AF5" w:rsidTr="00DD78C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1AF5" w:rsidRPr="009D1AF5" w:rsidRDefault="009D1AF5" w:rsidP="009D1AF5">
            <w:pPr>
              <w:rPr>
                <w:b/>
                <w:lang w:eastAsia="uk-UA"/>
              </w:rPr>
            </w:pPr>
            <w:r w:rsidRPr="009D1AF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jc w:val="center"/>
              <w:rPr>
                <w:lang w:eastAsia="uk-UA"/>
              </w:rPr>
            </w:pPr>
            <w:r w:rsidRPr="009D1AF5">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9D1AF5" w:rsidRPr="009D1AF5" w:rsidRDefault="009D1AF5" w:rsidP="009D1AF5">
            <w:pPr>
              <w:jc w:val="center"/>
              <w:rPr>
                <w:lang w:eastAsia="uk-UA"/>
              </w:rPr>
            </w:pPr>
            <w:r w:rsidRPr="009D1AF5">
              <w:rPr>
                <w:lang w:val="en-US" w:eastAsia="uk-UA"/>
              </w:rPr>
              <w:t>358</w:t>
            </w:r>
          </w:p>
        </w:tc>
      </w:tr>
      <w:tr w:rsidR="009D1AF5" w:rsidRPr="009D1AF5" w:rsidTr="00DD78C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1AF5" w:rsidRPr="009D1AF5" w:rsidRDefault="009D1AF5" w:rsidP="009D1AF5">
            <w:pPr>
              <w:rPr>
                <w:b/>
                <w:lang w:eastAsia="uk-UA"/>
              </w:rPr>
            </w:pPr>
            <w:r w:rsidRPr="009D1AF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jc w:val="center"/>
              <w:rPr>
                <w:lang w:eastAsia="uk-UA"/>
              </w:rPr>
            </w:pPr>
            <w:r w:rsidRPr="009D1AF5">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9D1AF5" w:rsidRPr="009D1AF5" w:rsidRDefault="009D1AF5" w:rsidP="009D1AF5">
            <w:pPr>
              <w:jc w:val="center"/>
              <w:rPr>
                <w:lang w:eastAsia="uk-UA"/>
              </w:rPr>
            </w:pPr>
            <w:r w:rsidRPr="009D1AF5">
              <w:rPr>
                <w:lang w:val="en-US" w:eastAsia="uk-UA"/>
              </w:rPr>
              <w:t>358</w:t>
            </w:r>
          </w:p>
        </w:tc>
      </w:tr>
      <w:tr w:rsidR="009D1AF5" w:rsidRPr="009D1AF5" w:rsidTr="00DD78CA">
        <w:trPr>
          <w:trHeight w:val="340"/>
        </w:trPr>
        <w:tc>
          <w:tcPr>
            <w:tcW w:w="1188" w:type="dxa"/>
            <w:tcBorders>
              <w:top w:val="single" w:sz="6" w:space="0" w:color="auto"/>
              <w:left w:val="single" w:sz="4" w:space="0" w:color="auto"/>
              <w:bottom w:val="single" w:sz="6" w:space="0" w:color="auto"/>
              <w:right w:val="single" w:sz="6" w:space="0" w:color="auto"/>
            </w:tcBorders>
          </w:tcPr>
          <w:p w:rsidR="009D1AF5" w:rsidRPr="009D1AF5" w:rsidRDefault="009D1AF5" w:rsidP="009D1AF5">
            <w:pPr>
              <w:rPr>
                <w:b/>
                <w:lang w:eastAsia="uk-UA"/>
              </w:rPr>
            </w:pPr>
            <w:r w:rsidRPr="009D1AF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D1AF5" w:rsidRPr="009D1AF5" w:rsidRDefault="009D1AF5" w:rsidP="009D1AF5">
            <w:pPr>
              <w:rPr>
                <w:lang w:val="en-US" w:eastAsia="uk-UA"/>
              </w:rPr>
            </w:pPr>
            <w:r w:rsidRPr="009D1AF5">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D1AF5" w:rsidRPr="009D1AF5" w:rsidTr="00DD78CA">
        <w:trPr>
          <w:trHeight w:val="340"/>
        </w:trPr>
        <w:tc>
          <w:tcPr>
            <w:tcW w:w="1188" w:type="dxa"/>
            <w:tcBorders>
              <w:top w:val="single" w:sz="6" w:space="0" w:color="auto"/>
              <w:left w:val="single" w:sz="4" w:space="0" w:color="auto"/>
              <w:bottom w:val="single" w:sz="4" w:space="0" w:color="auto"/>
              <w:right w:val="single" w:sz="6" w:space="0" w:color="auto"/>
            </w:tcBorders>
          </w:tcPr>
          <w:p w:rsidR="009D1AF5" w:rsidRPr="009D1AF5" w:rsidRDefault="009D1AF5" w:rsidP="009D1AF5">
            <w:pPr>
              <w:rPr>
                <w:b/>
                <w:lang w:eastAsia="uk-UA"/>
              </w:rPr>
            </w:pPr>
            <w:r w:rsidRPr="009D1AF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D1AF5" w:rsidRPr="009D1AF5" w:rsidRDefault="009D1AF5" w:rsidP="009D1AF5">
            <w:pPr>
              <w:rPr>
                <w:lang w:val="en-US" w:eastAsia="uk-UA"/>
              </w:rPr>
            </w:pPr>
            <w:r w:rsidRPr="009D1AF5">
              <w:rPr>
                <w:lang w:val="en-US" w:eastAsia="uk-UA"/>
              </w:rPr>
              <w:t>Розрахункова вартість чистих активів (5688.000 тис. грн.) більше статутного капіталу (358.000 тис. грн.), що відповідає вимогам п. 3 ст. 155 Цивільного кодексу України.</w:t>
            </w:r>
          </w:p>
        </w:tc>
      </w:tr>
    </w:tbl>
    <w:p w:rsidR="009D1AF5" w:rsidRPr="009D1AF5" w:rsidRDefault="009D1AF5" w:rsidP="009D1AF5">
      <w:pPr>
        <w:rPr>
          <w:rFonts w:eastAsia="Times New Roman" w:cs="Times New Roman"/>
          <w:szCs w:val="24"/>
          <w:lang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after="300"/>
        <w:jc w:val="center"/>
        <w:outlineLvl w:val="2"/>
        <w:rPr>
          <w:rFonts w:eastAsia="Times New Roman" w:cs="Times New Roman"/>
          <w:b/>
          <w:bCs/>
          <w:color w:val="000000"/>
          <w:sz w:val="26"/>
          <w:szCs w:val="26"/>
          <w:lang w:val="uk-UA" w:eastAsia="uk-UA"/>
        </w:rPr>
      </w:pPr>
      <w:r w:rsidRPr="009D1AF5">
        <w:rPr>
          <w:rFonts w:eastAsia="Times New Roman" w:cs="Times New Roman"/>
          <w:b/>
          <w:bCs/>
          <w:color w:val="000000"/>
          <w:sz w:val="26"/>
          <w:szCs w:val="26"/>
          <w:lang w:val="en-US" w:eastAsia="uk-UA"/>
        </w:rPr>
        <w:lastRenderedPageBreak/>
        <w:t>3</w:t>
      </w:r>
      <w:r w:rsidRPr="009D1AF5">
        <w:rPr>
          <w:rFonts w:eastAsia="Times New Roman" w:cs="Times New Roman"/>
          <w:b/>
          <w:bCs/>
          <w:color w:val="000000"/>
          <w:sz w:val="26"/>
          <w:szCs w:val="26"/>
          <w:lang w:eastAsia="uk-UA"/>
        </w:rPr>
        <w:t>. Інформація про зобов'язання та забезпечення емітента</w:t>
      </w:r>
    </w:p>
    <w:p w:rsidR="009D1AF5" w:rsidRPr="009D1AF5" w:rsidRDefault="009D1AF5" w:rsidP="009D1AF5">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9D1AF5" w:rsidRPr="009D1AF5" w:rsidTr="00DD78CA">
        <w:trPr>
          <w:gridBefore w:val="1"/>
          <w:wBefore w:w="108" w:type="dxa"/>
        </w:trPr>
        <w:tc>
          <w:tcPr>
            <w:tcW w:w="4494" w:type="dxa"/>
            <w:gridSpan w:val="2"/>
          </w:tcPr>
          <w:p w:rsidR="009D1AF5" w:rsidRPr="009D1AF5" w:rsidRDefault="009D1AF5" w:rsidP="009D1AF5">
            <w:pPr>
              <w:ind w:left="180" w:hanging="180"/>
              <w:jc w:val="center"/>
              <w:rPr>
                <w:b/>
                <w:bCs/>
                <w:lang w:val="uk-UA" w:eastAsia="uk-UA"/>
              </w:rPr>
            </w:pPr>
            <w:r w:rsidRPr="009D1AF5">
              <w:rPr>
                <w:b/>
                <w:bCs/>
                <w:lang w:val="uk-UA" w:eastAsia="uk-UA"/>
              </w:rPr>
              <w:t>Види зобов’</w:t>
            </w:r>
            <w:r w:rsidRPr="009D1AF5">
              <w:rPr>
                <w:b/>
                <w:bCs/>
                <w:lang w:val="en-US" w:eastAsia="uk-UA"/>
              </w:rPr>
              <w:t>язань</w:t>
            </w:r>
          </w:p>
        </w:tc>
        <w:tc>
          <w:tcPr>
            <w:tcW w:w="1189" w:type="dxa"/>
          </w:tcPr>
          <w:p w:rsidR="009D1AF5" w:rsidRPr="009D1AF5" w:rsidRDefault="009D1AF5" w:rsidP="009D1AF5">
            <w:pPr>
              <w:jc w:val="center"/>
              <w:rPr>
                <w:b/>
                <w:bCs/>
                <w:lang w:val="uk-UA" w:eastAsia="uk-UA"/>
              </w:rPr>
            </w:pPr>
            <w:r w:rsidRPr="009D1AF5">
              <w:rPr>
                <w:b/>
                <w:bCs/>
                <w:lang w:val="uk-UA" w:eastAsia="uk-UA"/>
              </w:rPr>
              <w:t>Дата виникнення</w:t>
            </w:r>
          </w:p>
        </w:tc>
        <w:tc>
          <w:tcPr>
            <w:tcW w:w="1386" w:type="dxa"/>
          </w:tcPr>
          <w:p w:rsidR="009D1AF5" w:rsidRPr="009D1AF5" w:rsidRDefault="009D1AF5" w:rsidP="009D1AF5">
            <w:pPr>
              <w:jc w:val="center"/>
              <w:rPr>
                <w:b/>
                <w:bCs/>
                <w:lang w:val="uk-UA" w:eastAsia="uk-UA"/>
              </w:rPr>
            </w:pPr>
            <w:r w:rsidRPr="009D1AF5">
              <w:rPr>
                <w:b/>
                <w:bCs/>
                <w:lang w:val="uk-UA" w:eastAsia="uk-UA"/>
              </w:rPr>
              <w:t>Непогашена частина боргу (тис.грн.)</w:t>
            </w:r>
          </w:p>
        </w:tc>
        <w:tc>
          <w:tcPr>
            <w:tcW w:w="1652" w:type="dxa"/>
          </w:tcPr>
          <w:p w:rsidR="009D1AF5" w:rsidRPr="009D1AF5" w:rsidRDefault="009D1AF5" w:rsidP="009D1AF5">
            <w:pPr>
              <w:jc w:val="center"/>
              <w:rPr>
                <w:b/>
                <w:bCs/>
                <w:lang w:val="uk-UA" w:eastAsia="uk-UA"/>
              </w:rPr>
            </w:pPr>
            <w:r w:rsidRPr="009D1AF5">
              <w:rPr>
                <w:b/>
                <w:bCs/>
                <w:lang w:val="uk-UA" w:eastAsia="uk-UA"/>
              </w:rPr>
              <w:t>Відсоток за користування коштами (відсоток річних)</w:t>
            </w:r>
          </w:p>
        </w:tc>
        <w:tc>
          <w:tcPr>
            <w:tcW w:w="1232" w:type="dxa"/>
            <w:gridSpan w:val="2"/>
          </w:tcPr>
          <w:p w:rsidR="009D1AF5" w:rsidRPr="009D1AF5" w:rsidRDefault="009D1AF5" w:rsidP="009D1AF5">
            <w:pPr>
              <w:jc w:val="center"/>
              <w:rPr>
                <w:b/>
                <w:bCs/>
                <w:lang w:val="uk-UA" w:eastAsia="uk-UA"/>
              </w:rPr>
            </w:pPr>
            <w:r w:rsidRPr="009D1AF5">
              <w:rPr>
                <w:b/>
                <w:bCs/>
                <w:lang w:val="uk-UA" w:eastAsia="uk-UA"/>
              </w:rPr>
              <w:t>Дата погашення</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Кредити банку, у тому числі :</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p>
        </w:tc>
        <w:tc>
          <w:tcPr>
            <w:tcW w:w="1189" w:type="dxa"/>
          </w:tcPr>
          <w:p w:rsidR="009D1AF5" w:rsidRPr="009D1AF5" w:rsidRDefault="009D1AF5" w:rsidP="009D1AF5">
            <w:pPr>
              <w:jc w:val="right"/>
              <w:rPr>
                <w:bCs/>
                <w:lang w:val="uk-UA" w:eastAsia="uk-UA"/>
              </w:rPr>
            </w:pPr>
            <w:r w:rsidRPr="009D1AF5">
              <w:rPr>
                <w:bCs/>
                <w:lang w:val="uk-UA" w:eastAsia="uk-UA"/>
              </w:rPr>
              <w:t>д/н</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0.000</w:t>
            </w:r>
          </w:p>
        </w:tc>
        <w:tc>
          <w:tcPr>
            <w:tcW w:w="1232" w:type="dxa"/>
            <w:gridSpan w:val="2"/>
          </w:tcPr>
          <w:p w:rsidR="009D1AF5" w:rsidRPr="009D1AF5" w:rsidRDefault="009D1AF5" w:rsidP="009D1AF5">
            <w:pPr>
              <w:jc w:val="right"/>
              <w:rPr>
                <w:bCs/>
                <w:lang w:val="uk-UA" w:eastAsia="uk-UA"/>
              </w:rPr>
            </w:pPr>
            <w:r w:rsidRPr="009D1AF5">
              <w:rPr>
                <w:bCs/>
                <w:lang w:val="uk-UA" w:eastAsia="uk-UA"/>
              </w:rPr>
              <w:t>д/н</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Зобов'язання за цінними паперами</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у тому числі за облігаціями (за кожним випуском) :</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p>
        </w:tc>
        <w:tc>
          <w:tcPr>
            <w:tcW w:w="1189" w:type="dxa"/>
          </w:tcPr>
          <w:p w:rsidR="009D1AF5" w:rsidRPr="009D1AF5" w:rsidRDefault="009D1AF5" w:rsidP="009D1AF5">
            <w:pPr>
              <w:jc w:val="right"/>
              <w:rPr>
                <w:bCs/>
                <w:lang w:val="uk-UA" w:eastAsia="uk-UA"/>
              </w:rPr>
            </w:pPr>
            <w:r w:rsidRPr="009D1AF5">
              <w:rPr>
                <w:bCs/>
                <w:lang w:val="uk-UA" w:eastAsia="uk-UA"/>
              </w:rPr>
              <w:t>д/н</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0.000</w:t>
            </w:r>
          </w:p>
        </w:tc>
        <w:tc>
          <w:tcPr>
            <w:tcW w:w="1232" w:type="dxa"/>
            <w:gridSpan w:val="2"/>
          </w:tcPr>
          <w:p w:rsidR="009D1AF5" w:rsidRPr="009D1AF5" w:rsidRDefault="009D1AF5" w:rsidP="009D1AF5">
            <w:pPr>
              <w:jc w:val="right"/>
              <w:rPr>
                <w:bCs/>
                <w:lang w:val="uk-UA" w:eastAsia="uk-UA"/>
              </w:rPr>
            </w:pPr>
            <w:r w:rsidRPr="009D1AF5">
              <w:rPr>
                <w:bCs/>
                <w:lang w:val="uk-UA" w:eastAsia="uk-UA"/>
              </w:rPr>
              <w:t>д/н</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за іпотечними цінними паперами (за кожним власним випуском):</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за сертифікатами ФОН (за кожним власним випуском):</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За векселями (всього)</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за іншими цінними паперами (у тому числі за похідними цінними паперами) (за кожним видом):</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За фінансовими інвестиціями в корпоративні права (за кожним видом):</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p>
        </w:tc>
        <w:tc>
          <w:tcPr>
            <w:tcW w:w="1189" w:type="dxa"/>
          </w:tcPr>
          <w:p w:rsidR="009D1AF5" w:rsidRPr="009D1AF5" w:rsidRDefault="009D1AF5" w:rsidP="009D1AF5">
            <w:pPr>
              <w:jc w:val="right"/>
              <w:rPr>
                <w:bCs/>
                <w:lang w:val="uk-UA" w:eastAsia="uk-UA"/>
              </w:rPr>
            </w:pPr>
            <w:r w:rsidRPr="009D1AF5">
              <w:rPr>
                <w:bCs/>
                <w:lang w:val="uk-UA" w:eastAsia="uk-UA"/>
              </w:rPr>
              <w:t>д/н</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0.000</w:t>
            </w:r>
          </w:p>
        </w:tc>
        <w:tc>
          <w:tcPr>
            <w:tcW w:w="1232" w:type="dxa"/>
            <w:gridSpan w:val="2"/>
          </w:tcPr>
          <w:p w:rsidR="009D1AF5" w:rsidRPr="009D1AF5" w:rsidRDefault="009D1AF5" w:rsidP="009D1AF5">
            <w:pPr>
              <w:jc w:val="right"/>
              <w:rPr>
                <w:bCs/>
                <w:lang w:val="uk-UA" w:eastAsia="uk-UA"/>
              </w:rPr>
            </w:pPr>
            <w:r w:rsidRPr="009D1AF5">
              <w:rPr>
                <w:bCs/>
                <w:lang w:val="uk-UA" w:eastAsia="uk-UA"/>
              </w:rPr>
              <w:t>д/н</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Податкові зобов'язання</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284.00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Фінансова допомога на зворотній основі</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Інші зобов'язання та забезпечення</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5750.00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Before w:val="1"/>
          <w:wBefore w:w="108" w:type="dxa"/>
        </w:trPr>
        <w:tc>
          <w:tcPr>
            <w:tcW w:w="4494" w:type="dxa"/>
            <w:gridSpan w:val="2"/>
          </w:tcPr>
          <w:p w:rsidR="009D1AF5" w:rsidRPr="009D1AF5" w:rsidRDefault="009D1AF5" w:rsidP="009D1AF5">
            <w:pPr>
              <w:ind w:left="180" w:hanging="180"/>
              <w:rPr>
                <w:bCs/>
                <w:lang w:val="uk-UA" w:eastAsia="uk-UA"/>
              </w:rPr>
            </w:pPr>
            <w:r w:rsidRPr="009D1AF5">
              <w:rPr>
                <w:bCs/>
                <w:lang w:val="uk-UA" w:eastAsia="uk-UA"/>
              </w:rPr>
              <w:t>Усього зобов'язань та забезпечень</w:t>
            </w:r>
          </w:p>
        </w:tc>
        <w:tc>
          <w:tcPr>
            <w:tcW w:w="1189" w:type="dxa"/>
          </w:tcPr>
          <w:p w:rsidR="009D1AF5" w:rsidRPr="009D1AF5" w:rsidRDefault="009D1AF5" w:rsidP="009D1AF5">
            <w:pPr>
              <w:jc w:val="right"/>
              <w:rPr>
                <w:bCs/>
                <w:lang w:val="uk-UA" w:eastAsia="uk-UA"/>
              </w:rPr>
            </w:pPr>
            <w:r w:rsidRPr="009D1AF5">
              <w:rPr>
                <w:bCs/>
                <w:lang w:val="uk-UA" w:eastAsia="uk-UA"/>
              </w:rPr>
              <w:t>Х</w:t>
            </w:r>
          </w:p>
        </w:tc>
        <w:tc>
          <w:tcPr>
            <w:tcW w:w="1386" w:type="dxa"/>
          </w:tcPr>
          <w:p w:rsidR="009D1AF5" w:rsidRPr="009D1AF5" w:rsidRDefault="009D1AF5" w:rsidP="009D1AF5">
            <w:pPr>
              <w:jc w:val="right"/>
              <w:rPr>
                <w:bCs/>
                <w:lang w:val="uk-UA" w:eastAsia="uk-UA"/>
              </w:rPr>
            </w:pPr>
            <w:r w:rsidRPr="009D1AF5">
              <w:rPr>
                <w:bCs/>
                <w:lang w:val="uk-UA" w:eastAsia="uk-UA"/>
              </w:rPr>
              <w:t>6034.00</w:t>
            </w:r>
          </w:p>
        </w:tc>
        <w:tc>
          <w:tcPr>
            <w:tcW w:w="1652" w:type="dxa"/>
          </w:tcPr>
          <w:p w:rsidR="009D1AF5" w:rsidRPr="009D1AF5" w:rsidRDefault="009D1AF5" w:rsidP="009D1AF5">
            <w:pPr>
              <w:jc w:val="right"/>
              <w:rPr>
                <w:bCs/>
                <w:lang w:val="uk-UA" w:eastAsia="uk-UA"/>
              </w:rPr>
            </w:pPr>
            <w:r w:rsidRPr="009D1AF5">
              <w:rPr>
                <w:bCs/>
                <w:lang w:val="uk-UA" w:eastAsia="uk-UA"/>
              </w:rPr>
              <w:t>Х</w:t>
            </w:r>
          </w:p>
        </w:tc>
        <w:tc>
          <w:tcPr>
            <w:tcW w:w="1232" w:type="dxa"/>
            <w:gridSpan w:val="2"/>
          </w:tcPr>
          <w:p w:rsidR="009D1AF5" w:rsidRPr="009D1AF5" w:rsidRDefault="009D1AF5" w:rsidP="009D1AF5">
            <w:pPr>
              <w:jc w:val="right"/>
              <w:rPr>
                <w:bCs/>
                <w:lang w:val="uk-UA" w:eastAsia="uk-UA"/>
              </w:rPr>
            </w:pPr>
            <w:r w:rsidRPr="009D1AF5">
              <w:rPr>
                <w:bCs/>
                <w:lang w:val="uk-UA" w:eastAsia="uk-UA"/>
              </w:rPr>
              <w:t>Х</w:t>
            </w:r>
          </w:p>
        </w:tc>
      </w:tr>
      <w:tr w:rsidR="009D1AF5" w:rsidRPr="009D1AF5" w:rsidTr="00DD78CA">
        <w:trPr>
          <w:gridAfter w:val="1"/>
          <w:wAfter w:w="111" w:type="dxa"/>
        </w:trPr>
        <w:tc>
          <w:tcPr>
            <w:tcW w:w="737" w:type="dxa"/>
            <w:gridSpan w:val="2"/>
          </w:tcPr>
          <w:p w:rsidR="009D1AF5" w:rsidRPr="009D1AF5" w:rsidRDefault="009D1AF5" w:rsidP="009D1AF5">
            <w:pPr>
              <w:rPr>
                <w:b/>
                <w:szCs w:val="24"/>
                <w:lang w:val="en-US" w:eastAsia="uk-UA"/>
              </w:rPr>
            </w:pPr>
            <w:r w:rsidRPr="009D1AF5">
              <w:rPr>
                <w:b/>
                <w:szCs w:val="24"/>
                <w:lang w:val="en-US" w:eastAsia="uk-UA"/>
              </w:rPr>
              <w:t>Опис</w:t>
            </w:r>
          </w:p>
        </w:tc>
        <w:tc>
          <w:tcPr>
            <w:tcW w:w="9213" w:type="dxa"/>
            <w:gridSpan w:val="5"/>
          </w:tcPr>
          <w:p w:rsidR="009D1AF5" w:rsidRPr="009D1AF5" w:rsidRDefault="009D1AF5" w:rsidP="009D1AF5">
            <w:pPr>
              <w:rPr>
                <w:szCs w:val="24"/>
                <w:lang w:val="en-US" w:eastAsia="uk-UA"/>
              </w:rPr>
            </w:pPr>
            <w:r w:rsidRPr="009D1AF5">
              <w:rPr>
                <w:szCs w:val="24"/>
                <w:lang w:val="en-US" w:eastAsia="uk-UA"/>
              </w:rPr>
              <w:t>д/н</w:t>
            </w:r>
          </w:p>
        </w:tc>
      </w:tr>
    </w:tbl>
    <w:p w:rsidR="009D1AF5" w:rsidRPr="009D1AF5" w:rsidRDefault="009D1AF5" w:rsidP="009D1AF5">
      <w:pPr>
        <w:rPr>
          <w:rFonts w:eastAsia="Times New Roman" w:cs="Times New Roman"/>
          <w:szCs w:val="24"/>
          <w:lang w:val="en-US" w:eastAsia="uk-UA"/>
        </w:rPr>
      </w:pPr>
    </w:p>
    <w:p w:rsidR="009D1AF5" w:rsidRDefault="009D1AF5">
      <w:pPr>
        <w:sectPr w:rsidR="009D1AF5" w:rsidSect="009D1AF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D1AF5" w:rsidRPr="009D1AF5" w:rsidTr="00DD78CA">
        <w:tc>
          <w:tcPr>
            <w:tcW w:w="9720" w:type="dxa"/>
            <w:tcMar>
              <w:top w:w="60" w:type="dxa"/>
              <w:left w:w="60" w:type="dxa"/>
              <w:bottom w:w="60" w:type="dxa"/>
              <w:right w:w="60" w:type="dxa"/>
            </w:tcMar>
            <w:vAlign w:val="center"/>
          </w:tcPr>
          <w:p w:rsidR="009D1AF5" w:rsidRPr="009D1AF5" w:rsidRDefault="009D1AF5" w:rsidP="009D1AF5">
            <w:pPr>
              <w:ind w:left="-210"/>
              <w:jc w:val="center"/>
              <w:rPr>
                <w:rFonts w:eastAsia="Times New Roman" w:cs="Times New Roman"/>
                <w:b/>
                <w:bCs/>
                <w:sz w:val="28"/>
                <w:szCs w:val="28"/>
                <w:lang w:val="uk-UA" w:eastAsia="uk-UA"/>
              </w:rPr>
            </w:pPr>
            <w:r w:rsidRPr="009D1AF5">
              <w:rPr>
                <w:rFonts w:eastAsia="Times New Roman" w:cs="Times New Roman"/>
                <w:b/>
                <w:color w:val="000000"/>
                <w:sz w:val="28"/>
                <w:szCs w:val="28"/>
                <w:lang w:val="en-US" w:eastAsia="uk-UA"/>
              </w:rPr>
              <w:lastRenderedPageBreak/>
              <w:t>6</w:t>
            </w:r>
            <w:r w:rsidRPr="009D1AF5">
              <w:rPr>
                <w:rFonts w:eastAsia="Times New Roman" w:cs="Times New Roman"/>
                <w:b/>
                <w:color w:val="000000"/>
                <w:sz w:val="28"/>
                <w:szCs w:val="28"/>
                <w:lang w:val="uk-UA" w:eastAsia="uk-UA"/>
              </w:rPr>
              <w:t>. Інформація про осіб, послугами яких користується емітент</w:t>
            </w:r>
          </w:p>
        </w:tc>
      </w:tr>
    </w:tbl>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vanish/>
          <w:color w:val="000000"/>
          <w:szCs w:val="24"/>
          <w:lang w:val="uk-UA" w:eastAsia="uk-UA"/>
        </w:rPr>
      </w:pPr>
    </w:p>
    <w:p w:rsidR="009D1AF5" w:rsidRPr="009D1AF5" w:rsidRDefault="009D1AF5" w:rsidP="009D1AF5">
      <w:pPr>
        <w:rPr>
          <w:rFonts w:eastAsia="Times New Roman" w:cs="Times New Roman"/>
          <w:szCs w:val="24"/>
          <w:lang w:val="uk-UA" w:eastAsia="uk-UA"/>
        </w:rPr>
      </w:pPr>
    </w:p>
    <w:p w:rsidR="009D1AF5" w:rsidRPr="009D1AF5" w:rsidRDefault="009D1AF5" w:rsidP="009D1AF5">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5"/>
        <w:gridCol w:w="6577"/>
      </w:tblGrid>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Товариство з обмеженою вiдповiдальнiстю "Фiнансова компанiя "КУБ"</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Організаційно-правова форма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Товариство з обмеженою вiдповiдальнiстю</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Ідентифікаційний код юридичної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32999754</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Місцезнаходження</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01013 м. Київ Голосiївський м. Київ вул. Камишинська, б. 4, оф. 11</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Номер ліцензії або іншого документа на цей 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АЕ №286702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Назва державного органу, що видав ліцензію або інший документ</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Нацiональна комiсiя з цiнних паперiв та фондового ринку</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Дата видачі ліцензії або іншого документа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29.10.2013</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Міжміський код та телефон</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277-77-72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Факс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(044)277-77-72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Професiйна дiяльнiсть на фондовому ринку -  депозитарна дiяльнiсть депозитарної установи</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Опис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Професiйна дiяльнiсть на фондовому ринку -  депозитарна дiяльнiсть депозитарної установи</w:t>
            </w:r>
          </w:p>
        </w:tc>
      </w:tr>
    </w:tbl>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ДУ "Агентство з розвитку інфраструктури фондового ринку України"</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Організаційно-правова форма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Державна органiзацiя (установа, заклад)</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Ідентифікаційний код юридичної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21676262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Місцезнаходження</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03150 УКРАЇНА  м.Київ вул.Антоновича, 51, оф. 1206</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Номер ліцензії або іншого документа на цей 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DR/00002/ARM</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Назва державного органу, що видав ліцензію або інший документ</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НКЦПФР</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Дата видачі ліцензії або іншого документа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18.02.2019</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Міжміський код та телефон</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287-56-70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Факс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287-56-73</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Діяльність з подання звітності та/або адміністративних даних до НКЦПФР</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Опис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Подання звітності до НКЦПФР</w:t>
            </w:r>
          </w:p>
        </w:tc>
      </w:tr>
    </w:tbl>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ДУ "Агентство з розвитку інфраструктури фондового ринку України"</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Організаційно-правова форма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Державна органiзацiя (установа, заклад)</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Ідентифікаційний код юридичної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21676262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Місцезнаходження</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03150 УКРАЇНА  м.Київ вул.Антоновича, 51, оф. 1206</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Номер ліцензії або іншого документа на цей 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DR/00001/APA</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Назва державного органу, що видав ліцензію або інший документ</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НКЦПФР</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Дата видачі ліцензії або іншого документа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18.02.2019</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Міжміський код та телефон</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287-56-70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Факс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287-56-73</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Діяльність з оприлюднення регульованої інформації від імені учасників фондового ринку</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Опис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Оприлюднення регульованої інформації</w:t>
            </w:r>
          </w:p>
        </w:tc>
      </w:tr>
    </w:tbl>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Публічне акціонерне товариство "Національний депозитарій України"</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Організаційно-правова форма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Публiчне акцiонерне товариство</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Ідентифікаційний код юридичної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30370711</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Місцезнаходження</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04107 УКРАЇНА  м.Київ вул.Тропініна, 7-г</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Номер ліцензії або іншого документа на цей 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Рішення № 2092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Назва державного органу, що видав ліцензію або інший документ</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НКЦПФР</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Дата видачі ліцензії або іншого документа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01.10.2013</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Міжміський код та телефон</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363 04 00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Факс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 363 04 01</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Депозитарна діяльність центрального депозитарію</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Опис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З депозитарiєм укладено договiр на обслуговування емiсiї.</w:t>
            </w:r>
          </w:p>
        </w:tc>
      </w:tr>
    </w:tbl>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ТОВАРИСТВО З ОБМЕЖЕНОЮ ВІДПОВІДАЛЬНІСТЮ "ДОНКОНСАЛТАУДИТ"</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Організаційно-правова форма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Товариство з обмеженою вiдповiдальнiстю</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Ідентифікаційний код юридичної особи</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33913531</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Місцезнаходження</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03040 м. Київ Голосіївський м. Київ пр-т. Голосіївський, 70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Номер ліцензії або іншого документа на цей 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№4252</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Назва державного органу, що видав ліцензію або інший документ</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Аудиторська палата</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Дата видачі ліцензії або іншого документа</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29.01.2009</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Міжміський код та телефон</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044-353-43-30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Факс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044-353-43-30</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Вид діяльності</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Аудиторська діяльність</w:t>
            </w:r>
          </w:p>
        </w:tc>
      </w:tr>
      <w:tr w:rsidR="009D1AF5" w:rsidRPr="009D1AF5" w:rsidTr="00DD78CA">
        <w:tc>
          <w:tcPr>
            <w:tcW w:w="3401" w:type="dxa"/>
            <w:shd w:val="clear" w:color="auto" w:fill="auto"/>
          </w:tcPr>
          <w:p w:rsidR="009D1AF5" w:rsidRPr="009D1AF5" w:rsidRDefault="009D1AF5" w:rsidP="009D1AF5">
            <w:pPr>
              <w:rPr>
                <w:b/>
                <w:szCs w:val="24"/>
                <w:lang w:val="uk-UA" w:eastAsia="uk-UA"/>
              </w:rPr>
            </w:pPr>
            <w:r w:rsidRPr="009D1AF5">
              <w:rPr>
                <w:b/>
                <w:szCs w:val="24"/>
                <w:lang w:val="uk-UA" w:eastAsia="uk-UA"/>
              </w:rPr>
              <w:t>Опис</w:t>
            </w:r>
          </w:p>
        </w:tc>
        <w:tc>
          <w:tcPr>
            <w:tcW w:w="6803" w:type="dxa"/>
            <w:shd w:val="clear" w:color="auto" w:fill="auto"/>
          </w:tcPr>
          <w:p w:rsidR="009D1AF5" w:rsidRPr="009D1AF5" w:rsidRDefault="009D1AF5" w:rsidP="009D1AF5">
            <w:pPr>
              <w:rPr>
                <w:szCs w:val="24"/>
                <w:lang w:val="uk-UA" w:eastAsia="uk-UA"/>
              </w:rPr>
            </w:pPr>
            <w:r w:rsidRPr="009D1AF5">
              <w:rPr>
                <w:szCs w:val="24"/>
                <w:lang w:val="uk-UA" w:eastAsia="uk-UA"/>
              </w:rPr>
              <w:t>Надання впевненості щодо Звіту про управління (звіту керівництва)</w:t>
            </w:r>
          </w:p>
        </w:tc>
      </w:tr>
    </w:tbl>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Pr="009D1AF5" w:rsidRDefault="009D1AF5" w:rsidP="009D1AF5">
      <w:pPr>
        <w:rPr>
          <w:rFonts w:eastAsia="Times New Roman" w:cs="Times New Roman"/>
          <w:sz w:val="20"/>
          <w:szCs w:val="24"/>
          <w:lang w:val="uk-UA" w:eastAsia="uk-UA"/>
        </w:rPr>
      </w:pP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gridSpan w:val="3"/>
          </w:tcPr>
          <w:p w:rsidR="009D1AF5" w:rsidRPr="009D1AF5" w:rsidRDefault="009D1AF5" w:rsidP="009D1AF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eastAsia="ru-RU"/>
              </w:rPr>
            </w:pPr>
            <w:r w:rsidRPr="009D1AF5">
              <w:rPr>
                <w:rFonts w:eastAsia="Times New Roman" w:cs="Times New Roman"/>
                <w:sz w:val="18"/>
                <w:szCs w:val="18"/>
                <w:lang w:val="uk-UA" w:eastAsia="ru-RU"/>
              </w:rPr>
              <w:t>Коди</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gridSpan w:val="3"/>
          </w:tcPr>
          <w:p w:rsidR="009D1AF5" w:rsidRPr="009D1AF5" w:rsidRDefault="009D1AF5" w:rsidP="009D1AF5">
            <w:pPr>
              <w:widowControl w:val="0"/>
              <w:jc w:val="center"/>
              <w:rPr>
                <w:rFonts w:eastAsia="Times New Roman" w:cs="Times New Roman"/>
                <w:sz w:val="16"/>
                <w:szCs w:val="16"/>
                <w:lang w:eastAsia="ru-RU"/>
              </w:rPr>
            </w:pPr>
            <w:r w:rsidRPr="009D1AF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val="en-US" w:eastAsia="ru-RU"/>
              </w:rPr>
            </w:pPr>
            <w:r w:rsidRPr="009D1AF5">
              <w:rPr>
                <w:rFonts w:eastAsia="Times New Roman" w:cs="Times New Roman"/>
                <w:sz w:val="18"/>
                <w:szCs w:val="18"/>
                <w:lang w:val="uk-UA" w:eastAsia="ru-RU"/>
              </w:rPr>
              <w:t xml:space="preserve">Підприємство  </w:t>
            </w:r>
            <w:r w:rsidRPr="009D1AF5">
              <w:rPr>
                <w:rFonts w:eastAsia="Times New Roman" w:cs="Times New Roman"/>
                <w:sz w:val="18"/>
                <w:szCs w:val="18"/>
                <w:lang w:val="en-US" w:eastAsia="ru-RU"/>
              </w:rPr>
              <w:t xml:space="preserve"> </w:t>
            </w:r>
            <w:r w:rsidRPr="009D1AF5">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gridSpan w:val="3"/>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20591306</w:t>
            </w:r>
          </w:p>
        </w:tc>
      </w:tr>
      <w:tr w:rsidR="009D1AF5" w:rsidRPr="009D1AF5" w:rsidTr="00DD78CA">
        <w:trPr>
          <w:trHeight w:val="199"/>
        </w:trPr>
        <w:tc>
          <w:tcPr>
            <w:tcW w:w="6082" w:type="dxa"/>
          </w:tcPr>
          <w:p w:rsidR="009D1AF5" w:rsidRPr="009D1AF5" w:rsidRDefault="009D1AF5" w:rsidP="009D1AF5">
            <w:pPr>
              <w:widowControl w:val="0"/>
              <w:rPr>
                <w:rFonts w:eastAsia="Times New Roman" w:cs="Times New Roman"/>
                <w:sz w:val="18"/>
                <w:szCs w:val="18"/>
                <w:lang w:val="en-US" w:eastAsia="ru-RU"/>
              </w:rPr>
            </w:pPr>
            <w:r w:rsidRPr="009D1AF5">
              <w:rPr>
                <w:rFonts w:eastAsia="Times New Roman" w:cs="Times New Roman"/>
                <w:sz w:val="18"/>
                <w:szCs w:val="18"/>
                <w:lang w:val="uk-UA" w:eastAsia="ru-RU"/>
              </w:rPr>
              <w:t xml:space="preserve">Територія </w:t>
            </w:r>
            <w:r w:rsidRPr="009D1AF5">
              <w:rPr>
                <w:rFonts w:eastAsia="Times New Roman" w:cs="Times New Roman"/>
                <w:sz w:val="18"/>
                <w:szCs w:val="18"/>
                <w:lang w:val="en-US" w:eastAsia="ru-RU"/>
              </w:rPr>
              <w:t xml:space="preserve"> </w:t>
            </w:r>
            <w:r w:rsidRPr="009D1AF5">
              <w:rPr>
                <w:rFonts w:eastAsia="Times New Roman" w:cs="Times New Roman"/>
                <w:sz w:val="18"/>
                <w:szCs w:val="18"/>
                <w:u w:val="single"/>
                <w:lang w:val="en-US" w:eastAsia="ru-RU"/>
              </w:rPr>
              <w:t>КИЇВСЬКА ОБЛАСТЬ</w:t>
            </w:r>
          </w:p>
        </w:tc>
        <w:tc>
          <w:tcPr>
            <w:tcW w:w="1956" w:type="dxa"/>
            <w:gridSpan w:val="3"/>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3200000000</w:t>
            </w:r>
          </w:p>
        </w:tc>
      </w:tr>
      <w:tr w:rsidR="009D1AF5" w:rsidRPr="009D1AF5" w:rsidTr="00DD78CA">
        <w:trPr>
          <w:trHeight w:val="199"/>
        </w:trPr>
        <w:tc>
          <w:tcPr>
            <w:tcW w:w="6082"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Організаційно-правова форма господарювання</w:t>
            </w:r>
            <w:r w:rsidRPr="009D1AF5">
              <w:rPr>
                <w:rFonts w:eastAsia="Times New Roman" w:cs="Times New Roman"/>
                <w:sz w:val="18"/>
                <w:szCs w:val="18"/>
                <w:lang w:eastAsia="ru-RU"/>
              </w:rPr>
              <w:t xml:space="preserve">  </w:t>
            </w:r>
            <w:r w:rsidRPr="009D1AF5">
              <w:rPr>
                <w:rFonts w:eastAsia="Times New Roman" w:cs="Times New Roman"/>
                <w:sz w:val="18"/>
                <w:szCs w:val="18"/>
                <w:u w:val="single"/>
                <w:lang w:val="en-US" w:eastAsia="ru-RU"/>
              </w:rPr>
              <w:t>АКЦIОНЕРНЕ ТОВАРИСТВО</w:t>
            </w:r>
          </w:p>
        </w:tc>
        <w:tc>
          <w:tcPr>
            <w:tcW w:w="1956" w:type="dxa"/>
            <w:gridSpan w:val="3"/>
          </w:tcPr>
          <w:p w:rsidR="009D1AF5" w:rsidRPr="009D1AF5" w:rsidRDefault="009D1AF5" w:rsidP="009D1AF5">
            <w:pPr>
              <w:widowControl w:val="0"/>
              <w:rPr>
                <w:rFonts w:eastAsia="Times New Roman" w:cs="Times New Roman"/>
                <w:sz w:val="18"/>
                <w:szCs w:val="18"/>
                <w:lang w:val="uk-UA" w:eastAsia="ru-RU"/>
              </w:rPr>
            </w:pPr>
            <w:r w:rsidRPr="009D1AF5">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230</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val="en-US" w:eastAsia="ru-RU"/>
              </w:rPr>
            </w:pPr>
            <w:r w:rsidRPr="009D1AF5">
              <w:rPr>
                <w:rFonts w:eastAsia="Times New Roman" w:cs="Times New Roman"/>
                <w:sz w:val="18"/>
                <w:szCs w:val="18"/>
                <w:lang w:eastAsia="ru-RU"/>
              </w:rPr>
              <w:t xml:space="preserve">Вид економічної діяльності </w:t>
            </w:r>
            <w:r w:rsidRPr="009D1AF5">
              <w:rPr>
                <w:rFonts w:eastAsia="Times New Roman" w:cs="Times New Roman"/>
                <w:sz w:val="18"/>
                <w:szCs w:val="18"/>
                <w:lang w:val="en-US" w:eastAsia="ru-RU"/>
              </w:rPr>
              <w:t xml:space="preserve"> </w:t>
            </w:r>
            <w:r w:rsidRPr="009D1AF5">
              <w:rPr>
                <w:rFonts w:eastAsia="Times New Roman" w:cs="Times New Roman"/>
                <w:sz w:val="18"/>
                <w:szCs w:val="18"/>
                <w:u w:val="single"/>
                <w:lang w:val="en-US" w:eastAsia="ru-RU"/>
              </w:rPr>
              <w:t>ЛИТТЯ ЛЕГКИХ КОЛЬОРОВИХ МЕТАЛІВ</w:t>
            </w:r>
          </w:p>
        </w:tc>
        <w:tc>
          <w:tcPr>
            <w:tcW w:w="1956" w:type="dxa"/>
            <w:gridSpan w:val="3"/>
            <w:tcBorders>
              <w:top w:val="nil"/>
              <w:left w:val="nil"/>
              <w:bottom w:val="nil"/>
              <w:right w:val="single" w:sz="4" w:space="0" w:color="auto"/>
            </w:tcBorders>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24.53</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eastAsia="ru-RU"/>
              </w:rPr>
              <w:t>Середн</w:t>
            </w:r>
            <w:r w:rsidRPr="009D1AF5">
              <w:rPr>
                <w:rFonts w:eastAsia="Times New Roman" w:cs="Times New Roman"/>
                <w:sz w:val="18"/>
                <w:szCs w:val="18"/>
                <w:lang w:val="uk-UA" w:eastAsia="ru-RU"/>
              </w:rPr>
              <w:t>я кількість працівників</w:t>
            </w:r>
            <w:r w:rsidRPr="009D1AF5">
              <w:rPr>
                <w:rFonts w:eastAsia="Times New Roman" w:cs="Times New Roman"/>
                <w:sz w:val="18"/>
                <w:szCs w:val="18"/>
                <w:lang w:eastAsia="ru-RU"/>
              </w:rPr>
              <w:t xml:space="preserve">  </w:t>
            </w:r>
            <w:r w:rsidRPr="009D1AF5">
              <w:rPr>
                <w:rFonts w:eastAsia="Times New Roman" w:cs="Times New Roman"/>
                <w:sz w:val="18"/>
                <w:szCs w:val="18"/>
                <w:u w:val="single"/>
                <w:lang w:val="en-US" w:eastAsia="ru-RU"/>
              </w:rPr>
              <w:t>87</w:t>
            </w:r>
          </w:p>
        </w:tc>
        <w:tc>
          <w:tcPr>
            <w:tcW w:w="1956" w:type="dxa"/>
            <w:gridSpan w:val="3"/>
          </w:tcPr>
          <w:p w:rsidR="009D1AF5" w:rsidRPr="009D1AF5" w:rsidRDefault="009D1AF5" w:rsidP="009D1AF5">
            <w:pPr>
              <w:widowControl w:val="0"/>
              <w:rPr>
                <w:rFonts w:eastAsia="Times New Roman" w:cs="Times New Roman"/>
                <w:sz w:val="18"/>
                <w:szCs w:val="18"/>
                <w:lang w:val="uk-UA" w:eastAsia="ru-RU"/>
              </w:rPr>
            </w:pPr>
          </w:p>
        </w:tc>
        <w:tc>
          <w:tcPr>
            <w:tcW w:w="2027" w:type="dxa"/>
            <w:gridSpan w:val="3"/>
            <w:tcBorders>
              <w:top w:val="single" w:sz="4" w:space="0" w:color="auto"/>
            </w:tcBorders>
          </w:tcPr>
          <w:p w:rsidR="009D1AF5" w:rsidRPr="009D1AF5" w:rsidRDefault="009D1AF5" w:rsidP="009D1AF5">
            <w:pPr>
              <w:widowControl w:val="0"/>
              <w:jc w:val="center"/>
              <w:rPr>
                <w:rFonts w:eastAsia="Times New Roman" w:cs="Times New Roman"/>
                <w:sz w:val="18"/>
                <w:szCs w:val="18"/>
                <w:lang w:eastAsia="ru-RU"/>
              </w:rPr>
            </w:pP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Одиниця виміру</w:t>
            </w:r>
            <w:r w:rsidRPr="009D1AF5">
              <w:rPr>
                <w:rFonts w:eastAsia="Times New Roman" w:cs="Times New Roman"/>
                <w:noProof/>
                <w:sz w:val="18"/>
                <w:szCs w:val="18"/>
                <w:lang w:eastAsia="ru-RU"/>
              </w:rPr>
              <w:t xml:space="preserve"> :</w:t>
            </w:r>
            <w:r w:rsidRPr="009D1AF5">
              <w:rPr>
                <w:rFonts w:eastAsia="Times New Roman" w:cs="Times New Roman"/>
                <w:sz w:val="18"/>
                <w:szCs w:val="18"/>
                <w:lang w:val="uk-UA" w:eastAsia="ru-RU"/>
              </w:rPr>
              <w:t xml:space="preserve"> тис. грн.</w:t>
            </w:r>
          </w:p>
        </w:tc>
        <w:tc>
          <w:tcPr>
            <w:tcW w:w="1956" w:type="dxa"/>
            <w:gridSpan w:val="3"/>
            <w:tcBorders>
              <w:top w:val="nil"/>
              <w:left w:val="nil"/>
              <w:bottom w:val="nil"/>
            </w:tcBorders>
          </w:tcPr>
          <w:p w:rsidR="009D1AF5" w:rsidRPr="009D1AF5" w:rsidRDefault="009D1AF5" w:rsidP="009D1AF5">
            <w:pPr>
              <w:widowControl w:val="0"/>
              <w:rPr>
                <w:rFonts w:eastAsia="Times New Roman" w:cs="Times New Roman"/>
                <w:sz w:val="18"/>
                <w:szCs w:val="18"/>
                <w:lang w:eastAsia="ru-RU"/>
              </w:rPr>
            </w:pPr>
          </w:p>
        </w:tc>
        <w:tc>
          <w:tcPr>
            <w:tcW w:w="2027" w:type="dxa"/>
            <w:gridSpan w:val="3"/>
          </w:tcPr>
          <w:p w:rsidR="009D1AF5" w:rsidRPr="009D1AF5" w:rsidRDefault="009D1AF5" w:rsidP="009D1AF5">
            <w:pPr>
              <w:widowControl w:val="0"/>
              <w:jc w:val="center"/>
              <w:rPr>
                <w:rFonts w:eastAsia="Times New Roman" w:cs="Times New Roman"/>
                <w:sz w:val="18"/>
                <w:szCs w:val="18"/>
                <w:lang w:eastAsia="ru-RU"/>
              </w:rPr>
            </w:pP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val="en-US" w:eastAsia="ru-RU"/>
              </w:rPr>
            </w:pPr>
            <w:r w:rsidRPr="009D1AF5">
              <w:rPr>
                <w:rFonts w:eastAsia="Times New Roman" w:cs="Times New Roman"/>
                <w:sz w:val="18"/>
                <w:szCs w:val="18"/>
                <w:lang w:eastAsia="ru-RU"/>
              </w:rPr>
              <w:t xml:space="preserve">Адреса </w:t>
            </w:r>
            <w:r w:rsidRPr="009D1AF5">
              <w:rPr>
                <w:rFonts w:eastAsia="Times New Roman" w:cs="Times New Roman"/>
                <w:sz w:val="18"/>
                <w:szCs w:val="18"/>
                <w:u w:val="single"/>
                <w:lang w:val="en-US" w:eastAsia="ru-RU"/>
              </w:rPr>
              <w:t>08132 Київська область Києво-Святошинський р-н м.Вишневе вул. Ломоносова, 1, т.(04598)7-22-62</w:t>
            </w:r>
          </w:p>
          <w:p w:rsidR="009D1AF5" w:rsidRPr="009D1AF5" w:rsidRDefault="009D1AF5" w:rsidP="009D1AF5">
            <w:pPr>
              <w:widowControl w:val="0"/>
              <w:rPr>
                <w:rFonts w:eastAsia="Times New Roman" w:cs="Times New Roman"/>
                <w:sz w:val="18"/>
                <w:szCs w:val="18"/>
                <w:lang w:val="uk-UA" w:eastAsia="ru-RU"/>
              </w:rPr>
            </w:pPr>
          </w:p>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Складено (зробити позначку "v" у відповідній клітинці):</w:t>
            </w:r>
          </w:p>
        </w:tc>
        <w:tc>
          <w:tcPr>
            <w:tcW w:w="1956" w:type="dxa"/>
            <w:gridSpan w:val="3"/>
          </w:tcPr>
          <w:p w:rsidR="009D1AF5" w:rsidRPr="009D1AF5" w:rsidRDefault="009D1AF5" w:rsidP="009D1AF5">
            <w:pPr>
              <w:widowControl w:val="0"/>
              <w:rPr>
                <w:rFonts w:eastAsia="Times New Roman" w:cs="Times New Roman"/>
                <w:sz w:val="18"/>
                <w:szCs w:val="18"/>
                <w:lang w:eastAsia="ru-RU"/>
              </w:rPr>
            </w:pPr>
          </w:p>
        </w:tc>
        <w:tc>
          <w:tcPr>
            <w:tcW w:w="2027" w:type="dxa"/>
            <w:gridSpan w:val="3"/>
            <w:tcBorders>
              <w:left w:val="nil"/>
              <w:right w:val="nil"/>
            </w:tcBorders>
          </w:tcPr>
          <w:p w:rsidR="009D1AF5" w:rsidRPr="009D1AF5" w:rsidRDefault="009D1AF5" w:rsidP="009D1AF5">
            <w:pPr>
              <w:widowControl w:val="0"/>
              <w:jc w:val="center"/>
              <w:rPr>
                <w:rFonts w:eastAsia="Times New Roman" w:cs="Times New Roman"/>
                <w:sz w:val="18"/>
                <w:szCs w:val="18"/>
                <w:lang w:eastAsia="ru-RU"/>
              </w:rPr>
            </w:pPr>
          </w:p>
        </w:tc>
      </w:tr>
      <w:tr w:rsidR="009D1AF5" w:rsidRPr="009D1AF5" w:rsidTr="00DD78CA">
        <w:trPr>
          <w:gridAfter w:val="4"/>
          <w:wAfter w:w="3260" w:type="dxa"/>
        </w:trPr>
        <w:tc>
          <w:tcPr>
            <w:tcW w:w="6082" w:type="dxa"/>
          </w:tcPr>
          <w:p w:rsidR="009D1AF5" w:rsidRPr="009D1AF5" w:rsidRDefault="009D1AF5" w:rsidP="009D1AF5">
            <w:pPr>
              <w:widowControl w:val="0"/>
              <w:rPr>
                <w:rFonts w:eastAsia="Times New Roman" w:cs="Times New Roman"/>
                <w:sz w:val="20"/>
                <w:szCs w:val="20"/>
                <w:lang w:eastAsia="ru-RU"/>
              </w:rPr>
            </w:pPr>
            <w:r w:rsidRPr="009D1AF5">
              <w:rPr>
                <w:rFonts w:eastAsia="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D1AF5" w:rsidRPr="009D1AF5" w:rsidRDefault="009D1AF5" w:rsidP="009D1AF5">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D1AF5" w:rsidRPr="009D1AF5" w:rsidRDefault="009D1AF5" w:rsidP="009D1AF5">
            <w:pPr>
              <w:widowControl w:val="0"/>
              <w:jc w:val="center"/>
              <w:rPr>
                <w:rFonts w:eastAsia="Times New Roman" w:cs="Times New Roman"/>
                <w:sz w:val="20"/>
                <w:szCs w:val="20"/>
                <w:lang w:val="en-US" w:eastAsia="ru-RU"/>
              </w:rPr>
            </w:pPr>
            <w:r w:rsidRPr="009D1AF5">
              <w:rPr>
                <w:rFonts w:eastAsia="Times New Roman" w:cs="Times New Roman"/>
                <w:sz w:val="20"/>
                <w:szCs w:val="20"/>
                <w:lang w:val="en-US" w:eastAsia="ru-RU"/>
              </w:rPr>
              <w:t>V</w:t>
            </w:r>
          </w:p>
        </w:tc>
      </w:tr>
      <w:tr w:rsidR="009D1AF5" w:rsidRPr="009D1AF5" w:rsidTr="00DD78CA">
        <w:trPr>
          <w:gridAfter w:val="4"/>
          <w:wAfter w:w="3260" w:type="dxa"/>
        </w:trPr>
        <w:tc>
          <w:tcPr>
            <w:tcW w:w="6082" w:type="dxa"/>
          </w:tcPr>
          <w:p w:rsidR="009D1AF5" w:rsidRPr="009D1AF5" w:rsidRDefault="009D1AF5" w:rsidP="009D1AF5">
            <w:pPr>
              <w:widowControl w:val="0"/>
              <w:rPr>
                <w:rFonts w:eastAsia="Times New Roman" w:cs="Times New Roman"/>
                <w:sz w:val="20"/>
                <w:szCs w:val="20"/>
                <w:lang w:eastAsia="ru-RU"/>
              </w:rPr>
            </w:pPr>
            <w:r w:rsidRPr="009D1AF5">
              <w:rPr>
                <w:rFonts w:eastAsia="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D1AF5" w:rsidRPr="009D1AF5" w:rsidRDefault="009D1AF5" w:rsidP="009D1AF5">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D1AF5" w:rsidRPr="009D1AF5" w:rsidRDefault="009D1AF5" w:rsidP="009D1AF5">
            <w:pPr>
              <w:widowControl w:val="0"/>
              <w:jc w:val="center"/>
              <w:rPr>
                <w:rFonts w:eastAsia="Times New Roman" w:cs="Times New Roman"/>
                <w:sz w:val="20"/>
                <w:szCs w:val="20"/>
                <w:lang w:val="en-US" w:eastAsia="ru-RU"/>
              </w:rPr>
            </w:pPr>
            <w:r w:rsidRPr="009D1AF5">
              <w:rPr>
                <w:rFonts w:eastAsia="Times New Roman" w:cs="Times New Roman"/>
                <w:sz w:val="20"/>
                <w:szCs w:val="20"/>
                <w:lang w:val="en-US" w:eastAsia="ru-RU"/>
              </w:rPr>
              <w:t xml:space="preserve"> </w:t>
            </w:r>
          </w:p>
        </w:tc>
      </w:tr>
    </w:tbl>
    <w:p w:rsidR="009D1AF5" w:rsidRPr="009D1AF5" w:rsidRDefault="009D1AF5" w:rsidP="009D1AF5">
      <w:pPr>
        <w:widowControl w:val="0"/>
        <w:jc w:val="center"/>
        <w:rPr>
          <w:rFonts w:eastAsia="Times New Roman" w:cs="Times New Roman"/>
          <w:b/>
          <w:bCs/>
          <w:sz w:val="22"/>
          <w:lang w:val="uk-UA" w:eastAsia="ru-RU"/>
        </w:rPr>
      </w:pPr>
    </w:p>
    <w:p w:rsidR="009D1AF5" w:rsidRPr="009D1AF5" w:rsidRDefault="009D1AF5" w:rsidP="009D1AF5">
      <w:pPr>
        <w:widowControl w:val="0"/>
        <w:jc w:val="center"/>
        <w:rPr>
          <w:rFonts w:eastAsia="Times New Roman" w:cs="Times New Roman"/>
          <w:b/>
          <w:bCs/>
          <w:sz w:val="22"/>
          <w:lang w:eastAsia="ru-RU"/>
        </w:rPr>
      </w:pPr>
      <w:r w:rsidRPr="009D1AF5">
        <w:rPr>
          <w:rFonts w:eastAsia="Times New Roman" w:cs="Times New Roman"/>
          <w:b/>
          <w:bCs/>
          <w:sz w:val="22"/>
          <w:lang w:val="en-US" w:eastAsia="ru-RU"/>
        </w:rPr>
        <w:t>Баланс</w:t>
      </w:r>
      <w:r w:rsidRPr="009D1AF5">
        <w:rPr>
          <w:rFonts w:eastAsia="Times New Roman" w:cs="Times New Roman"/>
          <w:b/>
          <w:bCs/>
          <w:sz w:val="22"/>
          <w:lang w:eastAsia="ru-RU"/>
        </w:rPr>
        <w:t xml:space="preserve"> ( Звіт про фінансовий стан ) на </w:t>
      </w:r>
      <w:r w:rsidRPr="009D1AF5">
        <w:rPr>
          <w:rFonts w:eastAsia="Times New Roman" w:cs="Times New Roman"/>
          <w:b/>
          <w:bCs/>
          <w:sz w:val="22"/>
          <w:lang w:val="en-US" w:eastAsia="ru-RU"/>
        </w:rPr>
        <w:t>"31" грудня 2019 р.</w:t>
      </w:r>
      <w:r w:rsidRPr="009D1AF5">
        <w:rPr>
          <w:rFonts w:eastAsia="Times New Roman" w:cs="Times New Roman"/>
          <w:b/>
          <w:bCs/>
          <w:sz w:val="22"/>
          <w:lang w:eastAsia="ru-RU"/>
        </w:rPr>
        <w:t xml:space="preserve"> </w:t>
      </w:r>
    </w:p>
    <w:p w:rsidR="009D1AF5" w:rsidRPr="009D1AF5" w:rsidRDefault="009D1AF5" w:rsidP="009D1AF5">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9D1AF5" w:rsidRPr="009D1AF5" w:rsidTr="00DD78CA">
        <w:trPr>
          <w:jc w:val="right"/>
        </w:trPr>
        <w:tc>
          <w:tcPr>
            <w:tcW w:w="8640" w:type="dxa"/>
            <w:tcBorders>
              <w:right w:val="single" w:sz="4" w:space="0" w:color="auto"/>
            </w:tcBorders>
            <w:vAlign w:val="center"/>
          </w:tcPr>
          <w:p w:rsidR="009D1AF5" w:rsidRPr="009D1AF5" w:rsidRDefault="009D1AF5" w:rsidP="009D1AF5">
            <w:pPr>
              <w:widowControl w:val="0"/>
              <w:rPr>
                <w:rFonts w:eastAsia="Times New Roman" w:cs="Times New Roman"/>
                <w:sz w:val="22"/>
                <w:lang w:eastAsia="ru-RU"/>
              </w:rPr>
            </w:pPr>
            <w:r w:rsidRPr="009D1AF5">
              <w:rPr>
                <w:rFonts w:eastAsia="Times New Roman" w:cs="Times New Roman"/>
                <w:sz w:val="22"/>
                <w:lang w:eastAsia="ru-RU"/>
              </w:rPr>
              <w:t xml:space="preserve">                                                                    </w:t>
            </w:r>
            <w:r w:rsidRPr="009D1AF5">
              <w:rPr>
                <w:rFonts w:eastAsia="Times New Roman" w:cs="Times New Roman"/>
                <w:sz w:val="22"/>
                <w:lang w:val="en-US" w:eastAsia="ru-RU"/>
              </w:rPr>
              <w:t>Форма № 1</w:t>
            </w:r>
            <w:r w:rsidRPr="009D1AF5">
              <w:rPr>
                <w:rFonts w:eastAsia="Times New Roman" w:cs="Times New Roman"/>
                <w:sz w:val="22"/>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keepNext/>
              <w:keepLines/>
              <w:widowControl w:val="0"/>
              <w:suppressAutoHyphens/>
              <w:rPr>
                <w:rFonts w:eastAsia="Times New Roman" w:cs="Times New Roman"/>
                <w:sz w:val="22"/>
                <w:lang w:val="en-US" w:eastAsia="ru-RU"/>
              </w:rPr>
            </w:pPr>
            <w:r w:rsidRPr="009D1AF5">
              <w:rPr>
                <w:rFonts w:eastAsia="Times New Roman" w:cs="Times New Roman"/>
                <w:sz w:val="22"/>
                <w:lang w:val="en-US" w:eastAsia="ru-RU"/>
              </w:rPr>
              <w:t>1801001</w:t>
            </w:r>
          </w:p>
        </w:tc>
      </w:tr>
    </w:tbl>
    <w:p w:rsidR="009D1AF5" w:rsidRPr="009D1AF5" w:rsidRDefault="009D1AF5" w:rsidP="009D1AF5">
      <w:pPr>
        <w:widowControl w:val="0"/>
        <w:jc w:val="center"/>
        <w:rPr>
          <w:rFonts w:eastAsia="Times New Roman" w:cs="Times New Roman"/>
          <w:b/>
          <w:bCs/>
          <w:sz w:val="10"/>
          <w:szCs w:val="10"/>
          <w:lang w:eastAsia="ru-RU"/>
        </w:rPr>
      </w:pPr>
    </w:p>
    <w:p w:rsidR="009D1AF5" w:rsidRPr="009D1AF5" w:rsidRDefault="009D1AF5" w:rsidP="009D1AF5">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jc w:val="center"/>
              <w:outlineLvl w:val="0"/>
              <w:rPr>
                <w:rFonts w:eastAsia="Times New Roman" w:cs="Times New Roman"/>
                <w:b/>
                <w:bCs/>
                <w:sz w:val="20"/>
                <w:szCs w:val="20"/>
                <w:lang w:eastAsia="ru-RU"/>
              </w:rPr>
            </w:pPr>
            <w:r w:rsidRPr="009D1AF5">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eastAsia="ru-RU"/>
              </w:rPr>
              <w:t xml:space="preserve">На початок звітного </w:t>
            </w:r>
            <w:r w:rsidRPr="009D1AF5">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На кінець звітного періоду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val="en-US" w:eastAsia="ru-RU"/>
              </w:rPr>
              <w:t xml:space="preserve">                                                  </w:t>
            </w:r>
            <w:r w:rsidRPr="009D1AF5">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I. Необоротні активи </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Нематеріальні активи</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440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5039</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12716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12761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7722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Довгострокові фінансові інвестиції:</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які обліковуються за методом участі в капіталі інших підприємств</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581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6060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II. Оборотні активи </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1078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908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4210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Дебіторська заборгованість за розрахунками:</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за виданими авансами</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235</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8686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5662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11722</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widowControl w:val="0"/>
              <w:jc w:val="center"/>
              <w:outlineLvl w:val="2"/>
              <w:rPr>
                <w:rFonts w:eastAsia="Times New Roman" w:cs="Times New Roman"/>
                <w:b/>
                <w:bCs/>
                <w:sz w:val="20"/>
                <w:szCs w:val="20"/>
                <w:lang w:eastAsia="ru-RU"/>
              </w:rPr>
            </w:pPr>
            <w:r w:rsidRPr="009D1AF5">
              <w:rPr>
                <w:rFonts w:eastAsia="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На кінець звітного періоду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val="en-US" w:eastAsia="ru-RU"/>
              </w:rPr>
              <w:t xml:space="preserve">                                                   </w:t>
            </w:r>
            <w:r w:rsidRPr="009D1AF5">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 Власний капітал</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Зареєстрований (пайовий) капітал </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1607</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3509</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5688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II. Довгострокові зобов'язання і забезпечення</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Відстрочені податкові зобов'язання</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IІІ. Поточні зобов'язання і забезпечення</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Короткострокові кредити банків </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Поточна кредиторська заборгованість за:</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довгостроковими зобов'язаннями </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2208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284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199</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734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566</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598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1443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9828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6034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ІV. Зобов'язання, пов'язані з необоротними активами,</w:t>
            </w:r>
          </w:p>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 xml:space="preserve"> утримуваними для продажу, та групами вибуття</w:t>
            </w:r>
          </w:p>
          <w:p w:rsidR="009D1AF5" w:rsidRPr="009D1AF5" w:rsidRDefault="009D1AF5" w:rsidP="009D1AF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val="en-US" w:eastAsia="ru-RU"/>
              </w:rPr>
            </w:pPr>
            <w:r w:rsidRPr="009D1AF5">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11722</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D1AF5">
        <w:rPr>
          <w:rFonts w:ascii="Courier New" w:eastAsia="Times New Roman" w:hAnsi="Courier New" w:cs="Courier New"/>
          <w:sz w:val="20"/>
          <w:szCs w:val="20"/>
          <w:lang w:val="en-US" w:eastAsia="ru-RU"/>
        </w:rPr>
        <w:t xml:space="preserve"> </w:t>
      </w: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В.о. директора</w:t>
            </w: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Головiн Володимир Миколайович</w:t>
            </w: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eastAsia="ru-RU"/>
              </w:rPr>
              <w:t>Головний бухгалтер</w:t>
            </w:r>
            <w:r w:rsidRPr="009D1AF5">
              <w:rPr>
                <w:rFonts w:eastAsia="Times New Roman" w:cs="Times New Roman"/>
                <w:b/>
                <w:color w:val="000000"/>
                <w:sz w:val="20"/>
                <w:szCs w:val="20"/>
                <w:lang w:eastAsia="ru-RU"/>
              </w:rPr>
              <w:t xml:space="preserve"> </w:t>
            </w:r>
            <w:r w:rsidRPr="009D1AF5">
              <w:rPr>
                <w:rFonts w:eastAsia="Times New Roman" w:cs="Times New Roman"/>
                <w:b/>
                <w:color w:val="000000"/>
                <w:sz w:val="20"/>
                <w:szCs w:val="20"/>
                <w:lang w:val="uk-UA" w:eastAsia="ru-RU"/>
              </w:rPr>
              <w:t xml:space="preserve">   </w:t>
            </w: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Нечипорук Оксана Iванiвна</w:t>
            </w: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Default="009D1AF5">
      <w:pPr>
        <w:sectPr w:rsidR="009D1AF5" w:rsidSect="009D1AF5">
          <w:pgSz w:w="11906" w:h="16838"/>
          <w:pgMar w:top="363" w:right="567" w:bottom="363" w:left="1417" w:header="708" w:footer="708" w:gutter="0"/>
          <w:cols w:space="708"/>
          <w:docGrid w:linePitch="360"/>
        </w:sectPr>
      </w:pPr>
    </w:p>
    <w:p w:rsidR="009D1AF5" w:rsidRPr="009D1AF5" w:rsidRDefault="009D1AF5" w:rsidP="009D1AF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eastAsia="ru-RU"/>
              </w:rPr>
            </w:pPr>
            <w:r w:rsidRPr="009D1AF5">
              <w:rPr>
                <w:rFonts w:eastAsia="Times New Roman" w:cs="Times New Roman"/>
                <w:sz w:val="18"/>
                <w:szCs w:val="18"/>
                <w:lang w:val="uk-UA" w:eastAsia="ru-RU"/>
              </w:rPr>
              <w:t>Коди</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6"/>
                <w:szCs w:val="16"/>
                <w:lang w:eastAsia="ru-RU"/>
              </w:rPr>
            </w:pPr>
            <w:r w:rsidRPr="009D1AF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r>
      <w:tr w:rsidR="009D1AF5" w:rsidRPr="009D1AF5" w:rsidTr="00DD78CA">
        <w:tc>
          <w:tcPr>
            <w:tcW w:w="6082" w:type="dxa"/>
          </w:tcPr>
          <w:p w:rsidR="009D1AF5" w:rsidRPr="009D1AF5" w:rsidRDefault="009D1AF5" w:rsidP="009D1AF5">
            <w:pPr>
              <w:widowControl w:val="0"/>
              <w:rPr>
                <w:rFonts w:eastAsia="Times New Roman" w:cs="Times New Roman"/>
                <w:sz w:val="20"/>
                <w:szCs w:val="20"/>
                <w:lang w:val="en-US" w:eastAsia="ru-RU"/>
              </w:rPr>
            </w:pPr>
            <w:r w:rsidRPr="009D1AF5">
              <w:rPr>
                <w:rFonts w:eastAsia="Times New Roman" w:cs="Times New Roman"/>
                <w:sz w:val="20"/>
                <w:szCs w:val="20"/>
                <w:lang w:val="uk-UA" w:eastAsia="ru-RU"/>
              </w:rPr>
              <w:t xml:space="preserve">Підприємство  </w:t>
            </w:r>
            <w:r w:rsidRPr="009D1AF5">
              <w:rPr>
                <w:rFonts w:eastAsia="Times New Roman" w:cs="Times New Roman"/>
                <w:sz w:val="20"/>
                <w:szCs w:val="20"/>
                <w:lang w:val="en-US" w:eastAsia="ru-RU"/>
              </w:rPr>
              <w:t xml:space="preserve"> </w:t>
            </w:r>
            <w:r w:rsidRPr="009D1AF5">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20591306</w:t>
            </w:r>
          </w:p>
        </w:tc>
      </w:tr>
    </w:tbl>
    <w:p w:rsidR="009D1AF5" w:rsidRPr="009D1AF5" w:rsidRDefault="009D1AF5" w:rsidP="009D1AF5">
      <w:pPr>
        <w:widowControl w:val="0"/>
        <w:jc w:val="center"/>
        <w:rPr>
          <w:rFonts w:eastAsia="Times New Roman" w:cs="Times New Roman"/>
          <w:b/>
          <w:bCs/>
          <w:sz w:val="22"/>
          <w:lang w:val="uk-UA" w:eastAsia="ru-RU"/>
        </w:rPr>
      </w:pPr>
    </w:p>
    <w:p w:rsidR="009D1AF5" w:rsidRPr="009D1AF5" w:rsidRDefault="009D1AF5" w:rsidP="009D1AF5">
      <w:pPr>
        <w:widowControl w:val="0"/>
        <w:jc w:val="center"/>
        <w:rPr>
          <w:rFonts w:eastAsia="Times New Roman" w:cs="Times New Roman"/>
          <w:b/>
          <w:bCs/>
          <w:sz w:val="22"/>
          <w:lang w:val="en-US" w:eastAsia="ru-RU"/>
        </w:rPr>
      </w:pPr>
      <w:r w:rsidRPr="009D1AF5">
        <w:rPr>
          <w:rFonts w:eastAsia="Times New Roman" w:cs="Times New Roman"/>
          <w:b/>
          <w:bCs/>
          <w:sz w:val="22"/>
          <w:lang w:val="en-US" w:eastAsia="ru-RU"/>
        </w:rPr>
        <w:t>Звіт про фінансові результати</w:t>
      </w:r>
      <w:r w:rsidRPr="009D1AF5">
        <w:rPr>
          <w:rFonts w:eastAsia="Times New Roman" w:cs="Times New Roman"/>
          <w:b/>
          <w:bCs/>
          <w:sz w:val="22"/>
          <w:lang w:val="uk-UA" w:eastAsia="ru-RU"/>
        </w:rPr>
        <w:t xml:space="preserve"> ( </w:t>
      </w:r>
      <w:r w:rsidRPr="009D1AF5">
        <w:rPr>
          <w:rFonts w:eastAsia="Times New Roman" w:cs="Times New Roman"/>
          <w:b/>
          <w:bCs/>
          <w:color w:val="000000"/>
          <w:sz w:val="22"/>
          <w:lang w:val="uk-UA" w:eastAsia="ru-RU"/>
        </w:rPr>
        <w:t>Звіт про сукупний дохід</w:t>
      </w:r>
      <w:r w:rsidRPr="009D1AF5">
        <w:rPr>
          <w:rFonts w:eastAsia="Times New Roman" w:cs="Times New Roman"/>
          <w:bCs/>
          <w:color w:val="000000"/>
          <w:sz w:val="20"/>
          <w:szCs w:val="20"/>
          <w:lang w:val="uk-UA" w:eastAsia="ru-RU"/>
        </w:rPr>
        <w:t xml:space="preserve"> </w:t>
      </w:r>
      <w:r w:rsidRPr="009D1AF5">
        <w:rPr>
          <w:rFonts w:eastAsia="Times New Roman" w:cs="Times New Roman"/>
          <w:b/>
          <w:bCs/>
          <w:sz w:val="22"/>
          <w:lang w:val="uk-UA" w:eastAsia="ru-RU"/>
        </w:rPr>
        <w:t xml:space="preserve">) </w:t>
      </w:r>
    </w:p>
    <w:p w:rsidR="009D1AF5" w:rsidRPr="009D1AF5" w:rsidRDefault="009D1AF5" w:rsidP="009D1AF5">
      <w:pPr>
        <w:widowControl w:val="0"/>
        <w:jc w:val="center"/>
        <w:rPr>
          <w:rFonts w:eastAsia="Times New Roman" w:cs="Times New Roman"/>
          <w:b/>
          <w:bCs/>
          <w:sz w:val="22"/>
          <w:lang w:val="uk-UA" w:eastAsia="ru-RU"/>
        </w:rPr>
      </w:pPr>
      <w:r w:rsidRPr="009D1AF5">
        <w:rPr>
          <w:rFonts w:eastAsia="Times New Roman" w:cs="Times New Roman"/>
          <w:b/>
          <w:bCs/>
          <w:sz w:val="22"/>
          <w:lang w:val="en-US" w:eastAsia="ru-RU"/>
        </w:rPr>
        <w:t>з</w:t>
      </w:r>
      <w:r w:rsidRPr="009D1AF5">
        <w:rPr>
          <w:rFonts w:eastAsia="Times New Roman" w:cs="Times New Roman"/>
          <w:b/>
          <w:bCs/>
          <w:sz w:val="22"/>
          <w:lang w:val="uk-UA" w:eastAsia="ru-RU"/>
        </w:rPr>
        <w:t xml:space="preserve">а </w:t>
      </w:r>
      <w:r w:rsidRPr="009D1AF5">
        <w:rPr>
          <w:rFonts w:eastAsia="Times New Roman" w:cs="Times New Roman"/>
          <w:b/>
          <w:bCs/>
          <w:sz w:val="22"/>
          <w:lang w:val="en-US" w:eastAsia="ru-RU"/>
        </w:rPr>
        <w:t>2019 рік</w:t>
      </w:r>
      <w:r w:rsidRPr="009D1AF5">
        <w:rPr>
          <w:rFonts w:eastAsia="Times New Roman" w:cs="Times New Roman"/>
          <w:b/>
          <w:bCs/>
          <w:sz w:val="22"/>
          <w:lang w:val="uk-UA" w:eastAsia="ru-RU"/>
        </w:rPr>
        <w:t xml:space="preserve"> </w:t>
      </w:r>
    </w:p>
    <w:p w:rsidR="009D1AF5" w:rsidRPr="009D1AF5" w:rsidRDefault="009D1AF5" w:rsidP="009D1AF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D1AF5" w:rsidRPr="009D1AF5" w:rsidTr="00DD78CA">
        <w:trPr>
          <w:jc w:val="right"/>
        </w:trPr>
        <w:tc>
          <w:tcPr>
            <w:tcW w:w="8613" w:type="dxa"/>
            <w:tcBorders>
              <w:right w:val="single" w:sz="4" w:space="0" w:color="auto"/>
            </w:tcBorders>
            <w:vAlign w:val="center"/>
          </w:tcPr>
          <w:p w:rsidR="009D1AF5" w:rsidRPr="009D1AF5" w:rsidRDefault="009D1AF5" w:rsidP="009D1AF5">
            <w:pPr>
              <w:widowControl w:val="0"/>
              <w:rPr>
                <w:rFonts w:eastAsia="Times New Roman" w:cs="Times New Roman"/>
                <w:sz w:val="22"/>
                <w:lang w:eastAsia="ru-RU"/>
              </w:rPr>
            </w:pPr>
            <w:r w:rsidRPr="009D1AF5">
              <w:rPr>
                <w:rFonts w:eastAsia="Times New Roman" w:cs="Times New Roman"/>
                <w:sz w:val="22"/>
                <w:lang w:val="uk-UA" w:eastAsia="ru-RU"/>
              </w:rPr>
              <w:t xml:space="preserve">                                                                    </w:t>
            </w:r>
            <w:r w:rsidRPr="009D1AF5">
              <w:rPr>
                <w:rFonts w:eastAsia="Times New Roman" w:cs="Times New Roman"/>
                <w:sz w:val="22"/>
                <w:lang w:val="en-US" w:eastAsia="ru-RU"/>
              </w:rPr>
              <w:t>Форма № 2</w:t>
            </w:r>
            <w:r w:rsidRPr="009D1AF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keepNext/>
              <w:keepLines/>
              <w:widowControl w:val="0"/>
              <w:suppressAutoHyphens/>
              <w:rPr>
                <w:rFonts w:eastAsia="Times New Roman" w:cs="Times New Roman"/>
                <w:sz w:val="22"/>
                <w:lang w:val="en-US" w:eastAsia="ru-RU"/>
              </w:rPr>
            </w:pPr>
            <w:r w:rsidRPr="009D1AF5">
              <w:rPr>
                <w:rFonts w:eastAsia="Times New Roman" w:cs="Times New Roman"/>
                <w:sz w:val="22"/>
                <w:lang w:val="en-US" w:eastAsia="ru-RU"/>
              </w:rPr>
              <w:t>1801003</w:t>
            </w:r>
          </w:p>
        </w:tc>
      </w:tr>
    </w:tbl>
    <w:p w:rsidR="009D1AF5" w:rsidRPr="009D1AF5" w:rsidRDefault="009D1AF5" w:rsidP="009D1AF5">
      <w:pPr>
        <w:widowControl w:val="0"/>
        <w:jc w:val="center"/>
        <w:rPr>
          <w:rFonts w:eastAsia="Times New Roman" w:cs="Times New Roman"/>
          <w:b/>
          <w:bCs/>
          <w:sz w:val="10"/>
          <w:szCs w:val="10"/>
          <w:lang w:eastAsia="ru-RU"/>
        </w:rPr>
      </w:pPr>
    </w:p>
    <w:p w:rsidR="009D1AF5" w:rsidRPr="009D1AF5" w:rsidRDefault="009D1AF5" w:rsidP="009D1AF5">
      <w:pPr>
        <w:keepNext/>
        <w:widowControl w:val="0"/>
        <w:jc w:val="center"/>
        <w:outlineLvl w:val="2"/>
        <w:rPr>
          <w:rFonts w:ascii="Times New Roman CYR" w:eastAsia="Times New Roman" w:hAnsi="Times New Roman CYR" w:cs="Times New Roman CYR"/>
          <w:b/>
          <w:bCs/>
          <w:color w:val="000000"/>
          <w:sz w:val="22"/>
          <w:lang w:val="uk-UA" w:eastAsia="ru-RU"/>
        </w:rPr>
      </w:pPr>
      <w:r w:rsidRPr="009D1AF5">
        <w:rPr>
          <w:rFonts w:ascii="Times New Roman CYR" w:eastAsia="Times New Roman" w:hAnsi="Times New Roman CYR" w:cs="Times New Roman CYR"/>
          <w:b/>
          <w:bCs/>
          <w:color w:val="000000"/>
          <w:sz w:val="22"/>
          <w:lang w:val="uk-UA" w:eastAsia="ru-RU"/>
        </w:rPr>
        <w:t>І. ФІНАНСОВІ РЕЗУЛЬТАТИ</w:t>
      </w:r>
    </w:p>
    <w:p w:rsidR="009D1AF5" w:rsidRPr="009D1AF5" w:rsidRDefault="009D1AF5" w:rsidP="009D1AF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jc w:val="center"/>
              <w:outlineLvl w:val="0"/>
              <w:rPr>
                <w:rFonts w:eastAsia="Times New Roman" w:cs="Times New Roman"/>
                <w:b/>
                <w:bCs/>
                <w:sz w:val="20"/>
                <w:szCs w:val="20"/>
                <w:lang w:val="uk-UA" w:eastAsia="ru-RU"/>
              </w:rPr>
            </w:pPr>
            <w:r w:rsidRPr="009D1AF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За</w:t>
            </w:r>
            <w:r w:rsidRPr="009D1AF5">
              <w:rPr>
                <w:rFonts w:eastAsia="Times New Roman" w:cs="Times New Roman"/>
                <w:b/>
                <w:bCs/>
                <w:sz w:val="20"/>
                <w:szCs w:val="20"/>
                <w:lang w:eastAsia="ru-RU"/>
              </w:rPr>
              <w:t xml:space="preserve"> звітн</w:t>
            </w:r>
            <w:r w:rsidRPr="009D1AF5">
              <w:rPr>
                <w:rFonts w:eastAsia="Times New Roman" w:cs="Times New Roman"/>
                <w:b/>
                <w:bCs/>
                <w:sz w:val="20"/>
                <w:szCs w:val="20"/>
                <w:lang w:val="uk-UA" w:eastAsia="ru-RU"/>
              </w:rPr>
              <w:t>ий</w:t>
            </w:r>
            <w:r w:rsidRPr="009D1AF5">
              <w:rPr>
                <w:rFonts w:eastAsia="Times New Roman" w:cs="Times New Roman"/>
                <w:b/>
                <w:bCs/>
                <w:sz w:val="20"/>
                <w:szCs w:val="20"/>
                <w:lang w:eastAsia="ru-RU"/>
              </w:rPr>
              <w:t xml:space="preserve"> </w:t>
            </w:r>
            <w:r w:rsidRPr="009D1AF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color w:val="000000"/>
                <w:sz w:val="20"/>
                <w:szCs w:val="20"/>
                <w:lang w:val="uk-UA" w:eastAsia="ru-RU"/>
              </w:rPr>
              <w:t>За аналогічний</w:t>
            </w:r>
            <w:r w:rsidRPr="009D1AF5">
              <w:rPr>
                <w:rFonts w:eastAsia="Times New Roman" w:cs="Times New Roman"/>
                <w:b/>
                <w:color w:val="000000"/>
                <w:sz w:val="20"/>
                <w:szCs w:val="20"/>
                <w:lang w:val="uk-UA" w:eastAsia="ru-RU"/>
              </w:rPr>
              <w:br/>
              <w:t>період попереднього року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20754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(28439)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(16753)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Валовий:  </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4001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(2785)</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(1237)</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Фінансовий результат від операційної діяльності:  </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Фінансовий результат до оподаткування:</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фінансовий результат:  </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keepNext/>
        <w:widowControl w:val="0"/>
        <w:jc w:val="center"/>
        <w:outlineLvl w:val="2"/>
        <w:rPr>
          <w:rFonts w:ascii="Times New Roman CYR" w:eastAsia="Times New Roman" w:hAnsi="Times New Roman CYR" w:cs="Times New Roman CYR"/>
          <w:b/>
          <w:bCs/>
          <w:sz w:val="22"/>
          <w:lang w:val="en-US" w:eastAsia="ru-RU"/>
        </w:rPr>
      </w:pPr>
      <w:r w:rsidRPr="009D1AF5">
        <w:rPr>
          <w:rFonts w:ascii="Times New Roman CYR" w:eastAsia="Times New Roman" w:hAnsi="Times New Roman CYR" w:cs="Times New Roman CYR"/>
          <w:b/>
          <w:bCs/>
          <w:color w:val="000000"/>
          <w:sz w:val="22"/>
          <w:lang w:val="uk-UA" w:eastAsia="ru-RU"/>
        </w:rPr>
        <w:t xml:space="preserve">II. </w:t>
      </w:r>
      <w:r w:rsidRPr="009D1AF5">
        <w:rPr>
          <w:rFonts w:ascii="Times New Roman CYR" w:eastAsia="Times New Roman" w:hAnsi="Times New Roman CYR" w:cs="Times New Roman CYR"/>
          <w:b/>
          <w:bCs/>
          <w:sz w:val="22"/>
          <w:lang w:val="uk-UA" w:eastAsia="ru-RU"/>
        </w:rPr>
        <w:t>СУКУПНИЙ ДОХІД</w:t>
      </w:r>
    </w:p>
    <w:p w:rsidR="009D1AF5" w:rsidRPr="009D1AF5" w:rsidRDefault="009D1AF5" w:rsidP="009D1AF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jc w:val="center"/>
              <w:outlineLvl w:val="0"/>
              <w:rPr>
                <w:rFonts w:eastAsia="Times New Roman" w:cs="Times New Roman"/>
                <w:b/>
                <w:bCs/>
                <w:sz w:val="20"/>
                <w:szCs w:val="20"/>
                <w:lang w:val="uk-UA" w:eastAsia="ru-RU"/>
              </w:rPr>
            </w:pPr>
            <w:r w:rsidRPr="009D1AF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За</w:t>
            </w:r>
            <w:r w:rsidRPr="009D1AF5">
              <w:rPr>
                <w:rFonts w:eastAsia="Times New Roman" w:cs="Times New Roman"/>
                <w:b/>
                <w:bCs/>
                <w:sz w:val="20"/>
                <w:szCs w:val="20"/>
                <w:lang w:eastAsia="ru-RU"/>
              </w:rPr>
              <w:t xml:space="preserve"> звітн</w:t>
            </w:r>
            <w:r w:rsidRPr="009D1AF5">
              <w:rPr>
                <w:rFonts w:eastAsia="Times New Roman" w:cs="Times New Roman"/>
                <w:b/>
                <w:bCs/>
                <w:sz w:val="20"/>
                <w:szCs w:val="20"/>
                <w:lang w:val="uk-UA" w:eastAsia="ru-RU"/>
              </w:rPr>
              <w:t>ий</w:t>
            </w:r>
            <w:r w:rsidRPr="009D1AF5">
              <w:rPr>
                <w:rFonts w:eastAsia="Times New Roman" w:cs="Times New Roman"/>
                <w:b/>
                <w:bCs/>
                <w:sz w:val="20"/>
                <w:szCs w:val="20"/>
                <w:lang w:eastAsia="ru-RU"/>
              </w:rPr>
              <w:t xml:space="preserve"> </w:t>
            </w:r>
            <w:r w:rsidRPr="009D1AF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color w:val="000000"/>
                <w:sz w:val="20"/>
                <w:szCs w:val="20"/>
                <w:lang w:val="uk-UA" w:eastAsia="ru-RU"/>
              </w:rPr>
              <w:t>За аналогічний</w:t>
            </w:r>
            <w:r w:rsidRPr="009D1AF5">
              <w:rPr>
                <w:rFonts w:eastAsia="Times New Roman" w:cs="Times New Roman"/>
                <w:b/>
                <w:color w:val="000000"/>
                <w:sz w:val="20"/>
                <w:szCs w:val="20"/>
                <w:lang w:val="uk-UA" w:eastAsia="ru-RU"/>
              </w:rPr>
              <w:br/>
              <w:t>період попереднього року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9D1AF5">
        <w:rPr>
          <w:rFonts w:eastAsia="Times New Roman" w:cs="Times New Roman"/>
          <w:b/>
          <w:sz w:val="20"/>
          <w:szCs w:val="20"/>
          <w:lang w:val="en-US" w:eastAsia="ru-RU"/>
        </w:rPr>
        <w:br w:type="page"/>
      </w:r>
    </w:p>
    <w:p w:rsidR="009D1AF5" w:rsidRPr="009D1AF5" w:rsidRDefault="009D1AF5" w:rsidP="009D1AF5">
      <w:pPr>
        <w:keepNext/>
        <w:widowControl w:val="0"/>
        <w:jc w:val="center"/>
        <w:outlineLvl w:val="2"/>
        <w:rPr>
          <w:rFonts w:ascii="Times New Roman CYR" w:eastAsia="Times New Roman" w:hAnsi="Times New Roman CYR" w:cs="Times New Roman CYR"/>
          <w:b/>
          <w:bCs/>
          <w:sz w:val="22"/>
          <w:lang w:val="uk-UA" w:eastAsia="ru-RU"/>
        </w:rPr>
      </w:pPr>
      <w:r w:rsidRPr="009D1AF5">
        <w:rPr>
          <w:rFonts w:ascii="Times New Roman CYR" w:eastAsia="Times New Roman" w:hAnsi="Times New Roman CYR" w:cs="Times New Roman CYR"/>
          <w:b/>
          <w:bCs/>
          <w:sz w:val="22"/>
          <w:lang w:val="en-US" w:eastAsia="ru-RU"/>
        </w:rPr>
        <w:lastRenderedPageBreak/>
        <w:t xml:space="preserve">III. </w:t>
      </w:r>
      <w:r w:rsidRPr="009D1AF5">
        <w:rPr>
          <w:rFonts w:ascii="Times New Roman CYR" w:eastAsia="Times New Roman" w:hAnsi="Times New Roman CYR" w:cs="Times New Roman CYR"/>
          <w:b/>
          <w:bCs/>
          <w:sz w:val="22"/>
          <w:lang w:val="uk-UA" w:eastAsia="ru-RU"/>
        </w:rPr>
        <w:t>ЕЛЕМЕНТИ ОПЕРАЦІЙНИХ ВИТРАТ</w:t>
      </w:r>
    </w:p>
    <w:p w:rsidR="009D1AF5" w:rsidRPr="009D1AF5" w:rsidRDefault="009D1AF5" w:rsidP="009D1AF5">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widowControl w:val="0"/>
              <w:jc w:val="center"/>
              <w:outlineLvl w:val="2"/>
              <w:rPr>
                <w:rFonts w:eastAsia="Times New Roman" w:cs="Times New Roman"/>
                <w:b/>
                <w:bCs/>
                <w:sz w:val="20"/>
                <w:szCs w:val="20"/>
                <w:lang w:val="uk-UA" w:eastAsia="ru-RU"/>
              </w:rPr>
            </w:pPr>
            <w:r w:rsidRPr="009D1AF5">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val="uk-UA" w:eastAsia="ru-RU"/>
              </w:rPr>
              <w:t>За</w:t>
            </w:r>
            <w:r w:rsidRPr="009D1AF5">
              <w:rPr>
                <w:rFonts w:eastAsia="Times New Roman" w:cs="Times New Roman"/>
                <w:b/>
                <w:bCs/>
                <w:sz w:val="20"/>
                <w:szCs w:val="20"/>
                <w:lang w:eastAsia="ru-RU"/>
              </w:rPr>
              <w:t xml:space="preserve"> звітн</w:t>
            </w:r>
            <w:r w:rsidRPr="009D1AF5">
              <w:rPr>
                <w:rFonts w:eastAsia="Times New Roman" w:cs="Times New Roman"/>
                <w:b/>
                <w:bCs/>
                <w:sz w:val="20"/>
                <w:szCs w:val="20"/>
                <w:lang w:val="uk-UA" w:eastAsia="ru-RU"/>
              </w:rPr>
              <w:t>ий</w:t>
            </w:r>
            <w:r w:rsidRPr="009D1AF5">
              <w:rPr>
                <w:rFonts w:eastAsia="Times New Roman" w:cs="Times New Roman"/>
                <w:b/>
                <w:bCs/>
                <w:sz w:val="20"/>
                <w:szCs w:val="20"/>
                <w:lang w:eastAsia="ru-RU"/>
              </w:rPr>
              <w:t xml:space="preserve"> </w:t>
            </w:r>
            <w:r w:rsidRPr="009D1AF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color w:val="000000"/>
                <w:sz w:val="20"/>
                <w:szCs w:val="20"/>
                <w:lang w:val="uk-UA" w:eastAsia="ru-RU"/>
              </w:rPr>
              <w:t>За аналогічний</w:t>
            </w:r>
            <w:r w:rsidRPr="009D1AF5">
              <w:rPr>
                <w:rFonts w:eastAsia="Times New Roman" w:cs="Times New Roman"/>
                <w:b/>
                <w:color w:val="000000"/>
                <w:sz w:val="20"/>
                <w:szCs w:val="20"/>
                <w:lang w:val="uk-UA" w:eastAsia="ru-RU"/>
              </w:rPr>
              <w:br/>
              <w:t>період попереднього року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val="en-US" w:eastAsia="ru-RU"/>
              </w:rPr>
            </w:pPr>
            <w:r w:rsidRPr="009D1AF5">
              <w:rPr>
                <w:rFonts w:eastAsia="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11998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7652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val="en-US" w:eastAsia="ru-RU"/>
              </w:rPr>
            </w:pPr>
            <w:r w:rsidRPr="009D1AF5">
              <w:rPr>
                <w:rFonts w:eastAsia="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13245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10411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val="en-US" w:eastAsia="ru-RU"/>
              </w:rPr>
            </w:pPr>
            <w:r w:rsidRPr="009D1AF5">
              <w:rPr>
                <w:rFonts w:eastAsia="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2864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2271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sz w:val="20"/>
                <w:szCs w:val="20"/>
                <w:lang w:val="uk-UA" w:eastAsia="ru-RU"/>
              </w:rPr>
            </w:pPr>
            <w:r w:rsidRPr="009D1AF5">
              <w:rPr>
                <w:rFonts w:eastAsia="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353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sz w:val="20"/>
                <w:szCs w:val="20"/>
                <w:lang w:val="uk-UA" w:eastAsia="ru-RU"/>
              </w:rPr>
            </w:pPr>
            <w:r w:rsidRPr="009D1AF5">
              <w:rPr>
                <w:rFonts w:eastAsia="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2140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1237</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sz w:val="20"/>
                <w:szCs w:val="20"/>
                <w:lang w:val="uk-UA" w:eastAsia="ru-RU"/>
              </w:rPr>
            </w:pPr>
            <w:r w:rsidRPr="009D1AF5">
              <w:rPr>
                <w:rFonts w:eastAsia="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30694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21924</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keepNext/>
        <w:widowControl w:val="0"/>
        <w:jc w:val="center"/>
        <w:outlineLvl w:val="2"/>
        <w:rPr>
          <w:rFonts w:ascii="Times New Roman CYR" w:eastAsia="Times New Roman" w:hAnsi="Times New Roman CYR" w:cs="Times New Roman CYR"/>
          <w:b/>
          <w:bCs/>
          <w:color w:val="000000"/>
          <w:sz w:val="22"/>
          <w:lang w:val="uk-UA" w:eastAsia="ru-RU"/>
        </w:rPr>
      </w:pPr>
      <w:r w:rsidRPr="009D1AF5">
        <w:rPr>
          <w:rFonts w:ascii="Times New Roman CYR" w:eastAsia="Times New Roman" w:hAnsi="Times New Roman CYR" w:cs="Times New Roman CYR"/>
          <w:b/>
          <w:bCs/>
          <w:color w:val="000000"/>
          <w:sz w:val="22"/>
          <w:lang w:val="uk-UA" w:eastAsia="ru-RU"/>
        </w:rPr>
        <w:t>ІV.</w:t>
      </w:r>
      <w:r w:rsidRPr="009D1AF5">
        <w:rPr>
          <w:rFonts w:ascii="Times New Roman CYR" w:eastAsia="Times New Roman" w:hAnsi="Times New Roman CYR" w:cs="Times New Roman CYR"/>
          <w:b/>
          <w:bCs/>
          <w:color w:val="000000"/>
          <w:sz w:val="22"/>
          <w:lang w:eastAsia="ru-RU"/>
        </w:rPr>
        <w:t xml:space="preserve"> </w:t>
      </w:r>
      <w:r w:rsidRPr="009D1AF5">
        <w:rPr>
          <w:rFonts w:ascii="Times New Roman CYR" w:eastAsia="Times New Roman" w:hAnsi="Times New Roman CYR" w:cs="Times New Roman CYR"/>
          <w:b/>
          <w:bCs/>
          <w:color w:val="000000"/>
          <w:sz w:val="22"/>
          <w:lang w:val="uk-UA" w:eastAsia="ru-RU"/>
        </w:rPr>
        <w:t xml:space="preserve"> РОЗРАХУНОК ПОКАЗНИКІВ ПРИБУТКОВОСТІ АКЦІЙ</w:t>
      </w:r>
    </w:p>
    <w:p w:rsidR="009D1AF5" w:rsidRPr="009D1AF5" w:rsidRDefault="009D1AF5" w:rsidP="009D1AF5">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widowControl w:val="0"/>
              <w:jc w:val="center"/>
              <w:outlineLvl w:val="2"/>
              <w:rPr>
                <w:rFonts w:eastAsia="Times New Roman" w:cs="Times New Roman"/>
                <w:b/>
                <w:bCs/>
                <w:sz w:val="20"/>
                <w:szCs w:val="20"/>
                <w:lang w:val="uk-UA" w:eastAsia="ru-RU"/>
              </w:rPr>
            </w:pPr>
            <w:r w:rsidRPr="009D1AF5">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val="uk-UA" w:eastAsia="ru-RU"/>
              </w:rPr>
              <w:t>За</w:t>
            </w:r>
            <w:r w:rsidRPr="009D1AF5">
              <w:rPr>
                <w:rFonts w:eastAsia="Times New Roman" w:cs="Times New Roman"/>
                <w:b/>
                <w:bCs/>
                <w:sz w:val="20"/>
                <w:szCs w:val="20"/>
                <w:lang w:eastAsia="ru-RU"/>
              </w:rPr>
              <w:t xml:space="preserve"> звітн</w:t>
            </w:r>
            <w:r w:rsidRPr="009D1AF5">
              <w:rPr>
                <w:rFonts w:eastAsia="Times New Roman" w:cs="Times New Roman"/>
                <w:b/>
                <w:bCs/>
                <w:sz w:val="20"/>
                <w:szCs w:val="20"/>
                <w:lang w:val="uk-UA" w:eastAsia="ru-RU"/>
              </w:rPr>
              <w:t>ий</w:t>
            </w:r>
            <w:r w:rsidRPr="009D1AF5">
              <w:rPr>
                <w:rFonts w:eastAsia="Times New Roman" w:cs="Times New Roman"/>
                <w:b/>
                <w:bCs/>
                <w:sz w:val="20"/>
                <w:szCs w:val="20"/>
                <w:lang w:eastAsia="ru-RU"/>
              </w:rPr>
              <w:t xml:space="preserve"> </w:t>
            </w:r>
            <w:r w:rsidRPr="009D1AF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color w:val="000000"/>
                <w:sz w:val="20"/>
                <w:szCs w:val="20"/>
                <w:lang w:val="uk-UA" w:eastAsia="ru-RU"/>
              </w:rPr>
              <w:t>За аналогічний</w:t>
            </w:r>
            <w:r w:rsidRPr="009D1AF5">
              <w:rPr>
                <w:rFonts w:eastAsia="Times New Roman" w:cs="Times New Roman"/>
                <w:b/>
                <w:color w:val="000000"/>
                <w:sz w:val="20"/>
                <w:szCs w:val="20"/>
                <w:lang w:val="uk-UA" w:eastAsia="ru-RU"/>
              </w:rPr>
              <w:br/>
              <w:t>період попереднього року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val="en-US" w:eastAsia="ru-RU"/>
              </w:rPr>
            </w:pPr>
            <w:r w:rsidRPr="009D1AF5">
              <w:rPr>
                <w:rFonts w:eastAsia="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1433324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1433324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0.42977020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0.00069770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sz w:val="20"/>
                <w:szCs w:val="20"/>
                <w:lang w:val="uk-UA" w:eastAsia="ru-RU"/>
              </w:rPr>
            </w:pPr>
            <w:r w:rsidRPr="009D1AF5">
              <w:rPr>
                <w:rFonts w:eastAsia="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0.42977020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0.00069770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sz w:val="20"/>
                <w:szCs w:val="20"/>
                <w:lang w:val="uk-UA" w:eastAsia="ru-RU"/>
              </w:rPr>
            </w:pPr>
            <w:r w:rsidRPr="009D1AF5">
              <w:rPr>
                <w:rFonts w:eastAsia="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en-US" w:eastAsia="ru-RU"/>
              </w:rPr>
            </w:pPr>
            <w:r w:rsidRPr="009D1AF5">
              <w:rPr>
                <w:rFonts w:eastAsia="Times New Roman" w:cs="Times New Roman"/>
                <w:bCs/>
                <w:sz w:val="20"/>
                <w:szCs w:val="20"/>
                <w:lang w:val="uk-UA" w:eastAsia="ru-RU"/>
              </w:rPr>
              <w:t>--</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D1AF5">
        <w:rPr>
          <w:rFonts w:ascii="Courier New" w:eastAsia="Times New Roman" w:hAnsi="Courier New" w:cs="Courier New"/>
          <w:sz w:val="20"/>
          <w:szCs w:val="20"/>
          <w:lang w:val="en-US" w:eastAsia="ru-RU"/>
        </w:rPr>
        <w:t xml:space="preserve"> </w:t>
      </w: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В.о. директора</w:t>
            </w: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Головiн Володимир Миколайович</w:t>
            </w: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eastAsia="ru-RU"/>
              </w:rPr>
              <w:t>Головний бухгалтер</w:t>
            </w:r>
            <w:r w:rsidRPr="009D1AF5">
              <w:rPr>
                <w:rFonts w:eastAsia="Times New Roman" w:cs="Times New Roman"/>
                <w:b/>
                <w:color w:val="000000"/>
                <w:sz w:val="20"/>
                <w:szCs w:val="20"/>
                <w:lang w:eastAsia="ru-RU"/>
              </w:rPr>
              <w:t xml:space="preserve"> </w:t>
            </w:r>
            <w:r w:rsidRPr="009D1AF5">
              <w:rPr>
                <w:rFonts w:eastAsia="Times New Roman" w:cs="Times New Roman"/>
                <w:b/>
                <w:color w:val="000000"/>
                <w:sz w:val="20"/>
                <w:szCs w:val="20"/>
                <w:lang w:val="uk-UA" w:eastAsia="ru-RU"/>
              </w:rPr>
              <w:t xml:space="preserve">   </w:t>
            </w: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Нечипорук Оксана Iванiвна</w:t>
            </w:r>
          </w:p>
        </w:tc>
      </w:tr>
      <w:tr w:rsidR="009D1AF5" w:rsidRPr="009D1AF5" w:rsidTr="00DD78CA">
        <w:trPr>
          <w:trHeight w:val="70"/>
        </w:trPr>
        <w:tc>
          <w:tcPr>
            <w:tcW w:w="294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14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Default="009D1AF5">
      <w:pPr>
        <w:sectPr w:rsidR="009D1AF5" w:rsidSect="009D1AF5">
          <w:pgSz w:w="11906" w:h="16838"/>
          <w:pgMar w:top="363" w:right="567" w:bottom="363" w:left="1417" w:header="708" w:footer="708" w:gutter="0"/>
          <w:cols w:space="708"/>
          <w:docGrid w:linePitch="360"/>
        </w:sectPr>
      </w:pPr>
    </w:p>
    <w:p w:rsidR="009D1AF5" w:rsidRPr="009D1AF5" w:rsidRDefault="009D1AF5" w:rsidP="009D1AF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eastAsia="ru-RU"/>
              </w:rPr>
            </w:pPr>
            <w:r w:rsidRPr="009D1AF5">
              <w:rPr>
                <w:rFonts w:eastAsia="Times New Roman" w:cs="Times New Roman"/>
                <w:sz w:val="18"/>
                <w:szCs w:val="18"/>
                <w:lang w:val="uk-UA" w:eastAsia="ru-RU"/>
              </w:rPr>
              <w:t>Коди</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6"/>
                <w:szCs w:val="16"/>
                <w:lang w:eastAsia="ru-RU"/>
              </w:rPr>
            </w:pPr>
            <w:r w:rsidRPr="009D1AF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val="en-US" w:eastAsia="ru-RU"/>
              </w:rPr>
            </w:pPr>
            <w:r w:rsidRPr="009D1AF5">
              <w:rPr>
                <w:rFonts w:eastAsia="Times New Roman" w:cs="Times New Roman"/>
                <w:sz w:val="18"/>
                <w:szCs w:val="18"/>
                <w:lang w:val="uk-UA" w:eastAsia="ru-RU"/>
              </w:rPr>
              <w:t xml:space="preserve">Підприємство  </w:t>
            </w:r>
            <w:r w:rsidRPr="009D1AF5">
              <w:rPr>
                <w:rFonts w:eastAsia="Times New Roman" w:cs="Times New Roman"/>
                <w:sz w:val="18"/>
                <w:szCs w:val="18"/>
                <w:lang w:val="en-US" w:eastAsia="ru-RU"/>
              </w:rPr>
              <w:t xml:space="preserve"> </w:t>
            </w:r>
            <w:r w:rsidRPr="009D1AF5">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20591306</w:t>
            </w:r>
          </w:p>
        </w:tc>
      </w:tr>
    </w:tbl>
    <w:p w:rsidR="009D1AF5" w:rsidRPr="009D1AF5" w:rsidRDefault="009D1AF5" w:rsidP="009D1AF5">
      <w:pPr>
        <w:widowControl w:val="0"/>
        <w:jc w:val="center"/>
        <w:rPr>
          <w:rFonts w:eastAsia="Times New Roman" w:cs="Times New Roman"/>
          <w:b/>
          <w:bCs/>
          <w:sz w:val="22"/>
          <w:lang w:val="uk-UA" w:eastAsia="ru-RU"/>
        </w:rPr>
      </w:pPr>
    </w:p>
    <w:p w:rsidR="009D1AF5" w:rsidRPr="009D1AF5" w:rsidRDefault="009D1AF5" w:rsidP="009D1AF5">
      <w:pPr>
        <w:widowControl w:val="0"/>
        <w:jc w:val="center"/>
        <w:rPr>
          <w:rFonts w:eastAsia="Times New Roman" w:cs="Times New Roman"/>
          <w:b/>
          <w:bCs/>
          <w:sz w:val="22"/>
          <w:lang w:eastAsia="ru-RU"/>
        </w:rPr>
      </w:pPr>
      <w:r w:rsidRPr="009D1AF5">
        <w:rPr>
          <w:rFonts w:eastAsia="Times New Roman" w:cs="Times New Roman"/>
          <w:b/>
          <w:bCs/>
          <w:sz w:val="22"/>
          <w:lang w:val="en-US" w:eastAsia="ru-RU"/>
        </w:rPr>
        <w:t>Звіт</w:t>
      </w:r>
      <w:r w:rsidRPr="009D1AF5">
        <w:rPr>
          <w:rFonts w:eastAsia="Times New Roman" w:cs="Times New Roman"/>
          <w:b/>
          <w:bCs/>
          <w:sz w:val="22"/>
          <w:lang w:val="uk-UA" w:eastAsia="ru-RU"/>
        </w:rPr>
        <w:t xml:space="preserve"> про рух грошових коштів ( за прямим методом )</w:t>
      </w:r>
    </w:p>
    <w:p w:rsidR="009D1AF5" w:rsidRPr="009D1AF5" w:rsidRDefault="009D1AF5" w:rsidP="009D1AF5">
      <w:pPr>
        <w:widowControl w:val="0"/>
        <w:jc w:val="center"/>
        <w:rPr>
          <w:rFonts w:eastAsia="Times New Roman" w:cs="Times New Roman"/>
          <w:b/>
          <w:bCs/>
          <w:sz w:val="22"/>
          <w:lang w:val="uk-UA" w:eastAsia="ru-RU"/>
        </w:rPr>
      </w:pPr>
      <w:r w:rsidRPr="009D1AF5">
        <w:rPr>
          <w:rFonts w:eastAsia="Times New Roman" w:cs="Times New Roman"/>
          <w:b/>
          <w:bCs/>
          <w:sz w:val="22"/>
          <w:lang w:val="en-US" w:eastAsia="ru-RU"/>
        </w:rPr>
        <w:t>з</w:t>
      </w:r>
      <w:r w:rsidRPr="009D1AF5">
        <w:rPr>
          <w:rFonts w:eastAsia="Times New Roman" w:cs="Times New Roman"/>
          <w:b/>
          <w:bCs/>
          <w:sz w:val="22"/>
          <w:lang w:val="uk-UA" w:eastAsia="ru-RU"/>
        </w:rPr>
        <w:t xml:space="preserve">а </w:t>
      </w:r>
      <w:r w:rsidRPr="009D1AF5">
        <w:rPr>
          <w:rFonts w:eastAsia="Times New Roman" w:cs="Times New Roman"/>
          <w:b/>
          <w:bCs/>
          <w:sz w:val="22"/>
          <w:lang w:val="en-US" w:eastAsia="ru-RU"/>
        </w:rPr>
        <w:t>2019 рік</w:t>
      </w:r>
      <w:r w:rsidRPr="009D1AF5">
        <w:rPr>
          <w:rFonts w:eastAsia="Times New Roman" w:cs="Times New Roman"/>
          <w:b/>
          <w:bCs/>
          <w:sz w:val="22"/>
          <w:lang w:val="uk-UA" w:eastAsia="ru-RU"/>
        </w:rPr>
        <w:t xml:space="preserve"> </w:t>
      </w:r>
    </w:p>
    <w:p w:rsidR="009D1AF5" w:rsidRPr="009D1AF5" w:rsidRDefault="009D1AF5" w:rsidP="009D1AF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D1AF5" w:rsidRPr="009D1AF5" w:rsidTr="00DD78CA">
        <w:trPr>
          <w:jc w:val="right"/>
        </w:trPr>
        <w:tc>
          <w:tcPr>
            <w:tcW w:w="8613" w:type="dxa"/>
            <w:tcBorders>
              <w:right w:val="single" w:sz="4" w:space="0" w:color="auto"/>
            </w:tcBorders>
            <w:vAlign w:val="center"/>
          </w:tcPr>
          <w:p w:rsidR="009D1AF5" w:rsidRPr="009D1AF5" w:rsidRDefault="009D1AF5" w:rsidP="009D1AF5">
            <w:pPr>
              <w:widowControl w:val="0"/>
              <w:rPr>
                <w:rFonts w:eastAsia="Times New Roman" w:cs="Times New Roman"/>
                <w:sz w:val="22"/>
                <w:lang w:eastAsia="ru-RU"/>
              </w:rPr>
            </w:pPr>
            <w:r w:rsidRPr="009D1AF5">
              <w:rPr>
                <w:rFonts w:eastAsia="Times New Roman" w:cs="Times New Roman"/>
                <w:sz w:val="22"/>
                <w:lang w:val="uk-UA" w:eastAsia="ru-RU"/>
              </w:rPr>
              <w:t xml:space="preserve">                                                                    </w:t>
            </w:r>
            <w:r w:rsidRPr="009D1AF5">
              <w:rPr>
                <w:rFonts w:eastAsia="Times New Roman" w:cs="Times New Roman"/>
                <w:sz w:val="22"/>
                <w:lang w:val="en-US" w:eastAsia="ru-RU"/>
              </w:rPr>
              <w:t>Форма № 3</w:t>
            </w:r>
            <w:r w:rsidRPr="009D1AF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keepNext/>
              <w:keepLines/>
              <w:widowControl w:val="0"/>
              <w:suppressAutoHyphens/>
              <w:rPr>
                <w:rFonts w:eastAsia="Times New Roman" w:cs="Times New Roman"/>
                <w:sz w:val="22"/>
                <w:lang w:val="en-US" w:eastAsia="ru-RU"/>
              </w:rPr>
            </w:pPr>
            <w:r w:rsidRPr="009D1AF5">
              <w:rPr>
                <w:rFonts w:eastAsia="Times New Roman" w:cs="Times New Roman"/>
                <w:sz w:val="22"/>
                <w:lang w:val="en-US" w:eastAsia="ru-RU"/>
              </w:rPr>
              <w:t>1801004</w:t>
            </w:r>
          </w:p>
        </w:tc>
      </w:tr>
    </w:tbl>
    <w:p w:rsidR="009D1AF5" w:rsidRPr="009D1AF5" w:rsidRDefault="009D1AF5" w:rsidP="009D1AF5">
      <w:pPr>
        <w:widowControl w:val="0"/>
        <w:jc w:val="center"/>
        <w:rPr>
          <w:rFonts w:eastAsia="Times New Roman" w:cs="Times New Roman"/>
          <w:b/>
          <w:bCs/>
          <w:sz w:val="10"/>
          <w:szCs w:val="10"/>
          <w:lang w:eastAsia="ru-RU"/>
        </w:rPr>
      </w:pPr>
    </w:p>
    <w:p w:rsidR="009D1AF5" w:rsidRPr="009D1AF5" w:rsidRDefault="009D1AF5" w:rsidP="009D1AF5">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D1AF5" w:rsidRPr="009D1AF5" w:rsidTr="00DD78CA">
        <w:tc>
          <w:tcPr>
            <w:tcW w:w="510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keepNext/>
              <w:jc w:val="center"/>
              <w:outlineLvl w:val="0"/>
              <w:rPr>
                <w:rFonts w:eastAsia="Times New Roman" w:cs="Times New Roman"/>
                <w:b/>
                <w:bCs/>
                <w:sz w:val="20"/>
                <w:szCs w:val="20"/>
                <w:lang w:val="uk-UA" w:eastAsia="ru-RU"/>
              </w:rPr>
            </w:pPr>
            <w:r w:rsidRPr="009D1AF5">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За</w:t>
            </w:r>
            <w:r w:rsidRPr="009D1AF5">
              <w:rPr>
                <w:rFonts w:eastAsia="Times New Roman" w:cs="Times New Roman"/>
                <w:b/>
                <w:bCs/>
                <w:sz w:val="20"/>
                <w:szCs w:val="20"/>
                <w:lang w:eastAsia="ru-RU"/>
              </w:rPr>
              <w:t xml:space="preserve"> звітн</w:t>
            </w:r>
            <w:r w:rsidRPr="009D1AF5">
              <w:rPr>
                <w:rFonts w:eastAsia="Times New Roman" w:cs="Times New Roman"/>
                <w:b/>
                <w:bCs/>
                <w:sz w:val="20"/>
                <w:szCs w:val="20"/>
                <w:lang w:val="uk-UA" w:eastAsia="ru-RU"/>
              </w:rPr>
              <w:t>ий</w:t>
            </w:r>
            <w:r w:rsidRPr="009D1AF5">
              <w:rPr>
                <w:rFonts w:eastAsia="Times New Roman" w:cs="Times New Roman"/>
                <w:b/>
                <w:bCs/>
                <w:sz w:val="20"/>
                <w:szCs w:val="20"/>
                <w:lang w:eastAsia="ru-RU"/>
              </w:rPr>
              <w:t xml:space="preserve"> </w:t>
            </w:r>
            <w:r w:rsidRPr="009D1AF5">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color w:val="000000"/>
                <w:sz w:val="20"/>
                <w:szCs w:val="20"/>
                <w:lang w:val="uk-UA" w:eastAsia="ru-RU"/>
              </w:rPr>
              <w:t>За аналогічний</w:t>
            </w:r>
            <w:r w:rsidRPr="009D1AF5">
              <w:rPr>
                <w:rFonts w:eastAsia="Times New Roman" w:cs="Times New Roman"/>
                <w:b/>
                <w:color w:val="000000"/>
                <w:sz w:val="20"/>
                <w:szCs w:val="20"/>
                <w:lang w:val="uk-UA" w:eastAsia="ru-RU"/>
              </w:rPr>
              <w:br/>
              <w:t>період попереднього року</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 Рух коштів у результаті операційної діяльності</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Надходження від:</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26718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217</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73</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Витрачання на оплату:</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(11502)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(10276)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(8181)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(2801)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(2281)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(5472)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(2822)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(2650)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-450</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II. Рух коштів у результаті інвестиційної діяльності</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Надходження від реалізації:</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Надходження від отриманих:</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Витрачання на придбання:</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(39)</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-39</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III. Рух коштів у результаті фінансової діяльності</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Надходження від:</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Витрачання на:</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(916)</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-892</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-1666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-1381</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3088</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r>
      <w:tr w:rsidR="009D1AF5" w:rsidRPr="009D1AF5" w:rsidTr="00DD78CA">
        <w:tc>
          <w:tcPr>
            <w:tcW w:w="5107"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1707</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D1AF5">
        <w:rPr>
          <w:rFonts w:ascii="Courier New" w:eastAsia="Times New Roman" w:hAnsi="Courier New" w:cs="Courier New"/>
          <w:sz w:val="20"/>
          <w:szCs w:val="20"/>
          <w:lang w:val="en-US" w:eastAsia="ru-RU"/>
        </w:rPr>
        <w:t xml:space="preserve"> </w:t>
      </w: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D1AF5" w:rsidRPr="009D1AF5" w:rsidTr="00DD78CA">
        <w:tc>
          <w:tcPr>
            <w:tcW w:w="3085"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В.о. директора</w:t>
            </w:r>
          </w:p>
        </w:tc>
        <w:tc>
          <w:tcPr>
            <w:tcW w:w="2623"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32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Головiн Володимир Миколайович</w:t>
            </w:r>
          </w:p>
        </w:tc>
      </w:tr>
      <w:tr w:rsidR="009D1AF5" w:rsidRPr="009D1AF5" w:rsidTr="00DD78CA">
        <w:tc>
          <w:tcPr>
            <w:tcW w:w="3085"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32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3085"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3085"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eastAsia="ru-RU"/>
              </w:rPr>
              <w:t>Головний бухгалтер</w:t>
            </w:r>
            <w:r w:rsidRPr="009D1AF5">
              <w:rPr>
                <w:rFonts w:eastAsia="Times New Roman" w:cs="Times New Roman"/>
                <w:b/>
                <w:color w:val="000000"/>
                <w:sz w:val="20"/>
                <w:szCs w:val="20"/>
                <w:lang w:eastAsia="ru-RU"/>
              </w:rPr>
              <w:t xml:space="preserve"> </w:t>
            </w:r>
            <w:r w:rsidRPr="009D1AF5">
              <w:rPr>
                <w:rFonts w:eastAsia="Times New Roman" w:cs="Times New Roman"/>
                <w:b/>
                <w:color w:val="000000"/>
                <w:sz w:val="20"/>
                <w:szCs w:val="20"/>
                <w:lang w:val="uk-UA" w:eastAsia="ru-RU"/>
              </w:rPr>
              <w:t xml:space="preserve">   </w:t>
            </w:r>
          </w:p>
        </w:tc>
        <w:tc>
          <w:tcPr>
            <w:tcW w:w="2623"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32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Нечипорук Оксана Iванiвна</w:t>
            </w:r>
          </w:p>
        </w:tc>
      </w:tr>
      <w:tr w:rsidR="009D1AF5" w:rsidRPr="009D1AF5" w:rsidTr="00DD78CA">
        <w:tc>
          <w:tcPr>
            <w:tcW w:w="3085"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323"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Default="009D1AF5">
      <w:pPr>
        <w:sectPr w:rsidR="009D1AF5" w:rsidSect="009D1AF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eastAsia="ru-RU"/>
              </w:rPr>
            </w:pPr>
            <w:r w:rsidRPr="009D1AF5">
              <w:rPr>
                <w:rFonts w:eastAsia="Times New Roman" w:cs="Times New Roman"/>
                <w:sz w:val="18"/>
                <w:szCs w:val="18"/>
                <w:lang w:val="uk-UA" w:eastAsia="ru-RU"/>
              </w:rPr>
              <w:t>Коди</w:t>
            </w:r>
          </w:p>
        </w:tc>
      </w:tr>
      <w:tr w:rsidR="009D1AF5" w:rsidRPr="009D1AF5" w:rsidTr="00DD78CA">
        <w:tc>
          <w:tcPr>
            <w:tcW w:w="6082" w:type="dxa"/>
          </w:tcPr>
          <w:p w:rsidR="009D1AF5" w:rsidRPr="009D1AF5" w:rsidRDefault="009D1AF5" w:rsidP="009D1AF5">
            <w:pPr>
              <w:widowControl w:val="0"/>
              <w:rPr>
                <w:rFonts w:eastAsia="Times New Roman" w:cs="Times New Roman"/>
                <w:sz w:val="18"/>
                <w:szCs w:val="18"/>
                <w:lang w:eastAsia="ru-RU"/>
              </w:rPr>
            </w:pPr>
          </w:p>
        </w:tc>
        <w:tc>
          <w:tcPr>
            <w:tcW w:w="1956" w:type="dxa"/>
          </w:tcPr>
          <w:p w:rsidR="009D1AF5" w:rsidRPr="009D1AF5" w:rsidRDefault="009D1AF5" w:rsidP="009D1AF5">
            <w:pPr>
              <w:widowControl w:val="0"/>
              <w:jc w:val="center"/>
              <w:rPr>
                <w:rFonts w:eastAsia="Times New Roman" w:cs="Times New Roman"/>
                <w:sz w:val="16"/>
                <w:szCs w:val="16"/>
                <w:lang w:eastAsia="ru-RU"/>
              </w:rPr>
            </w:pPr>
            <w:r w:rsidRPr="009D1AF5">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1AF5" w:rsidRPr="009D1AF5" w:rsidRDefault="009D1AF5" w:rsidP="009D1AF5">
            <w:pPr>
              <w:widowControl w:val="0"/>
              <w:rPr>
                <w:rFonts w:eastAsia="Times New Roman" w:cs="Times New Roman"/>
                <w:bCs/>
                <w:sz w:val="18"/>
                <w:szCs w:val="18"/>
                <w:lang w:val="en-US" w:eastAsia="ru-RU"/>
              </w:rPr>
            </w:pPr>
            <w:r w:rsidRPr="009D1AF5">
              <w:rPr>
                <w:rFonts w:eastAsia="Times New Roman" w:cs="Times New Roman"/>
                <w:bCs/>
                <w:sz w:val="18"/>
                <w:szCs w:val="18"/>
                <w:lang w:val="en-US" w:eastAsia="ru-RU"/>
              </w:rPr>
              <w:t>01</w:t>
            </w:r>
          </w:p>
        </w:tc>
      </w:tr>
      <w:tr w:rsidR="009D1AF5" w:rsidRPr="009D1AF5" w:rsidTr="00DD78CA">
        <w:tc>
          <w:tcPr>
            <w:tcW w:w="6082" w:type="dxa"/>
          </w:tcPr>
          <w:p w:rsidR="009D1AF5" w:rsidRPr="009D1AF5" w:rsidRDefault="009D1AF5" w:rsidP="009D1AF5">
            <w:pPr>
              <w:widowControl w:val="0"/>
              <w:rPr>
                <w:rFonts w:eastAsia="Times New Roman" w:cs="Times New Roman"/>
                <w:sz w:val="20"/>
                <w:szCs w:val="20"/>
                <w:lang w:val="en-US" w:eastAsia="ru-RU"/>
              </w:rPr>
            </w:pPr>
            <w:r w:rsidRPr="009D1AF5">
              <w:rPr>
                <w:rFonts w:eastAsia="Times New Roman" w:cs="Times New Roman"/>
                <w:sz w:val="20"/>
                <w:szCs w:val="20"/>
                <w:lang w:val="uk-UA" w:eastAsia="ru-RU"/>
              </w:rPr>
              <w:t xml:space="preserve">Підприємство  </w:t>
            </w:r>
            <w:r w:rsidRPr="009D1AF5">
              <w:rPr>
                <w:rFonts w:eastAsia="Times New Roman" w:cs="Times New Roman"/>
                <w:sz w:val="20"/>
                <w:szCs w:val="20"/>
                <w:lang w:val="en-US" w:eastAsia="ru-RU"/>
              </w:rPr>
              <w:t xml:space="preserve"> </w:t>
            </w:r>
            <w:r w:rsidRPr="009D1AF5">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9D1AF5" w:rsidRPr="009D1AF5" w:rsidRDefault="009D1AF5" w:rsidP="009D1AF5">
            <w:pPr>
              <w:widowControl w:val="0"/>
              <w:rPr>
                <w:rFonts w:eastAsia="Times New Roman" w:cs="Times New Roman"/>
                <w:sz w:val="18"/>
                <w:szCs w:val="18"/>
                <w:lang w:eastAsia="ru-RU"/>
              </w:rPr>
            </w:pPr>
            <w:r w:rsidRPr="009D1AF5">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1AF5" w:rsidRPr="009D1AF5" w:rsidRDefault="009D1AF5" w:rsidP="009D1AF5">
            <w:pPr>
              <w:widowControl w:val="0"/>
              <w:jc w:val="center"/>
              <w:rPr>
                <w:rFonts w:eastAsia="Times New Roman" w:cs="Times New Roman"/>
                <w:sz w:val="18"/>
                <w:szCs w:val="18"/>
                <w:lang w:val="en-US" w:eastAsia="ru-RU"/>
              </w:rPr>
            </w:pPr>
            <w:r w:rsidRPr="009D1AF5">
              <w:rPr>
                <w:rFonts w:eastAsia="Times New Roman" w:cs="Times New Roman"/>
                <w:sz w:val="18"/>
                <w:szCs w:val="18"/>
                <w:lang w:val="en-US" w:eastAsia="ru-RU"/>
              </w:rPr>
              <w:t>20591306</w:t>
            </w:r>
          </w:p>
        </w:tc>
      </w:tr>
    </w:tbl>
    <w:p w:rsidR="009D1AF5" w:rsidRPr="009D1AF5" w:rsidRDefault="009D1AF5" w:rsidP="009D1AF5">
      <w:pPr>
        <w:widowControl w:val="0"/>
        <w:jc w:val="center"/>
        <w:rPr>
          <w:rFonts w:eastAsia="Times New Roman" w:cs="Times New Roman"/>
          <w:b/>
          <w:bCs/>
          <w:sz w:val="22"/>
          <w:lang w:val="uk-UA" w:eastAsia="ru-RU"/>
        </w:rPr>
      </w:pPr>
    </w:p>
    <w:p w:rsidR="009D1AF5" w:rsidRPr="009D1AF5" w:rsidRDefault="009D1AF5" w:rsidP="009D1AF5">
      <w:pPr>
        <w:widowControl w:val="0"/>
        <w:jc w:val="center"/>
        <w:rPr>
          <w:rFonts w:eastAsia="Times New Roman" w:cs="Times New Roman"/>
          <w:b/>
          <w:bCs/>
          <w:sz w:val="22"/>
          <w:lang w:eastAsia="ru-RU"/>
        </w:rPr>
      </w:pPr>
      <w:r w:rsidRPr="009D1AF5">
        <w:rPr>
          <w:rFonts w:eastAsia="Times New Roman" w:cs="Times New Roman"/>
          <w:b/>
          <w:bCs/>
          <w:sz w:val="22"/>
          <w:lang w:val="en-US" w:eastAsia="ru-RU"/>
        </w:rPr>
        <w:t>Звіт</w:t>
      </w:r>
      <w:r w:rsidRPr="009D1AF5">
        <w:rPr>
          <w:rFonts w:eastAsia="Times New Roman" w:cs="Times New Roman"/>
          <w:b/>
          <w:bCs/>
          <w:sz w:val="22"/>
          <w:lang w:val="uk-UA" w:eastAsia="ru-RU"/>
        </w:rPr>
        <w:t xml:space="preserve"> про власний капітал</w:t>
      </w:r>
    </w:p>
    <w:p w:rsidR="009D1AF5" w:rsidRPr="009D1AF5" w:rsidRDefault="009D1AF5" w:rsidP="009D1AF5">
      <w:pPr>
        <w:widowControl w:val="0"/>
        <w:jc w:val="center"/>
        <w:rPr>
          <w:rFonts w:eastAsia="Times New Roman" w:cs="Times New Roman"/>
          <w:b/>
          <w:bCs/>
          <w:sz w:val="22"/>
          <w:lang w:val="uk-UA" w:eastAsia="ru-RU"/>
        </w:rPr>
      </w:pPr>
      <w:r w:rsidRPr="009D1AF5">
        <w:rPr>
          <w:rFonts w:eastAsia="Times New Roman" w:cs="Times New Roman"/>
          <w:b/>
          <w:bCs/>
          <w:sz w:val="22"/>
          <w:lang w:val="en-US" w:eastAsia="ru-RU"/>
        </w:rPr>
        <w:t>з</w:t>
      </w:r>
      <w:r w:rsidRPr="009D1AF5">
        <w:rPr>
          <w:rFonts w:eastAsia="Times New Roman" w:cs="Times New Roman"/>
          <w:b/>
          <w:bCs/>
          <w:sz w:val="22"/>
          <w:lang w:val="uk-UA" w:eastAsia="ru-RU"/>
        </w:rPr>
        <w:t xml:space="preserve">а </w:t>
      </w:r>
      <w:r w:rsidRPr="009D1AF5">
        <w:rPr>
          <w:rFonts w:eastAsia="Times New Roman" w:cs="Times New Roman"/>
          <w:b/>
          <w:bCs/>
          <w:sz w:val="22"/>
          <w:lang w:val="en-US" w:eastAsia="ru-RU"/>
        </w:rPr>
        <w:t>2019 рік</w:t>
      </w:r>
      <w:r w:rsidRPr="009D1AF5">
        <w:rPr>
          <w:rFonts w:eastAsia="Times New Roman" w:cs="Times New Roman"/>
          <w:b/>
          <w:bCs/>
          <w:sz w:val="22"/>
          <w:lang w:val="uk-UA" w:eastAsia="ru-RU"/>
        </w:rPr>
        <w:t xml:space="preserve"> </w:t>
      </w:r>
    </w:p>
    <w:p w:rsidR="009D1AF5" w:rsidRPr="009D1AF5" w:rsidRDefault="009D1AF5" w:rsidP="009D1AF5">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D1AF5" w:rsidRPr="009D1AF5" w:rsidTr="00DD78CA">
        <w:trPr>
          <w:jc w:val="right"/>
        </w:trPr>
        <w:tc>
          <w:tcPr>
            <w:tcW w:w="8613" w:type="dxa"/>
            <w:tcBorders>
              <w:right w:val="single" w:sz="4" w:space="0" w:color="auto"/>
            </w:tcBorders>
            <w:vAlign w:val="center"/>
          </w:tcPr>
          <w:p w:rsidR="009D1AF5" w:rsidRPr="009D1AF5" w:rsidRDefault="009D1AF5" w:rsidP="009D1AF5">
            <w:pPr>
              <w:widowControl w:val="0"/>
              <w:rPr>
                <w:rFonts w:eastAsia="Times New Roman" w:cs="Times New Roman"/>
                <w:sz w:val="22"/>
                <w:lang w:eastAsia="ru-RU"/>
              </w:rPr>
            </w:pPr>
            <w:r w:rsidRPr="009D1AF5">
              <w:rPr>
                <w:rFonts w:eastAsia="Times New Roman" w:cs="Times New Roman"/>
                <w:sz w:val="22"/>
                <w:lang w:val="uk-UA" w:eastAsia="ru-RU"/>
              </w:rPr>
              <w:t xml:space="preserve">                                                                    </w:t>
            </w:r>
            <w:r w:rsidRPr="009D1AF5">
              <w:rPr>
                <w:rFonts w:eastAsia="Times New Roman" w:cs="Times New Roman"/>
                <w:sz w:val="22"/>
                <w:lang w:val="en-US" w:eastAsia="ru-RU"/>
              </w:rPr>
              <w:t>Форма № 4</w:t>
            </w:r>
            <w:r w:rsidRPr="009D1AF5">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1AF5" w:rsidRPr="009D1AF5" w:rsidRDefault="009D1AF5" w:rsidP="009D1AF5">
            <w:pPr>
              <w:keepNext/>
              <w:keepLines/>
              <w:widowControl w:val="0"/>
              <w:suppressAutoHyphens/>
              <w:rPr>
                <w:rFonts w:eastAsia="Times New Roman" w:cs="Times New Roman"/>
                <w:sz w:val="22"/>
                <w:lang w:val="en-US" w:eastAsia="ru-RU"/>
              </w:rPr>
            </w:pPr>
            <w:r w:rsidRPr="009D1AF5">
              <w:rPr>
                <w:rFonts w:eastAsia="Times New Roman" w:cs="Times New Roman"/>
                <w:sz w:val="22"/>
                <w:lang w:val="en-US" w:eastAsia="ru-RU"/>
              </w:rPr>
              <w:t>1801005</w:t>
            </w:r>
          </w:p>
        </w:tc>
      </w:tr>
    </w:tbl>
    <w:p w:rsidR="009D1AF5" w:rsidRPr="009D1AF5" w:rsidRDefault="009D1AF5" w:rsidP="009D1AF5">
      <w:pPr>
        <w:widowControl w:val="0"/>
        <w:jc w:val="center"/>
        <w:rPr>
          <w:rFonts w:eastAsia="Times New Roman" w:cs="Times New Roman"/>
          <w:b/>
          <w:bCs/>
          <w:sz w:val="10"/>
          <w:szCs w:val="10"/>
          <w:lang w:eastAsia="ru-RU"/>
        </w:rPr>
      </w:pPr>
    </w:p>
    <w:p w:rsidR="009D1AF5" w:rsidRPr="009D1AF5" w:rsidRDefault="009D1AF5" w:rsidP="009D1AF5">
      <w:pPr>
        <w:widowControl w:val="0"/>
        <w:jc w:val="center"/>
        <w:rPr>
          <w:rFonts w:eastAsia="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D1AF5" w:rsidRPr="009D1AF5" w:rsidTr="00DD78CA">
        <w:trPr>
          <w:trHeight w:val="345"/>
        </w:trPr>
        <w:tc>
          <w:tcPr>
            <w:tcW w:w="2506" w:type="dxa"/>
            <w:tcBorders>
              <w:left w:val="single" w:sz="6" w:space="0" w:color="auto"/>
              <w:bottom w:val="single" w:sz="6" w:space="0" w:color="auto"/>
              <w:right w:val="single" w:sz="6" w:space="0" w:color="auto"/>
            </w:tcBorders>
            <w:vAlign w:val="center"/>
          </w:tcPr>
          <w:p w:rsidR="009D1AF5" w:rsidRPr="009D1AF5" w:rsidRDefault="009D1AF5" w:rsidP="009D1AF5">
            <w:pPr>
              <w:keepNext/>
              <w:jc w:val="center"/>
              <w:outlineLvl w:val="0"/>
              <w:rPr>
                <w:rFonts w:eastAsia="Times New Roman" w:cs="Times New Roman"/>
                <w:b/>
                <w:bCs/>
                <w:sz w:val="20"/>
                <w:szCs w:val="20"/>
                <w:lang w:val="uk-UA" w:eastAsia="ru-RU"/>
              </w:rPr>
            </w:pPr>
            <w:r w:rsidRPr="009D1AF5">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Зареєст-рований (пайовий)</w:t>
            </w:r>
          </w:p>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sz w:val="20"/>
                <w:szCs w:val="20"/>
                <w:lang w:val="uk-UA" w:eastAsia="ru-RU"/>
              </w:rPr>
            </w:pPr>
            <w:r w:rsidRPr="009D1AF5">
              <w:rPr>
                <w:rFonts w:eastAsia="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Нероз-</w:t>
            </w:r>
          </w:p>
          <w:p w:rsidR="009D1AF5" w:rsidRPr="009D1AF5" w:rsidRDefault="009D1AF5" w:rsidP="009D1AF5">
            <w:pPr>
              <w:widowControl w:val="0"/>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поділе-</w:t>
            </w:r>
          </w:p>
          <w:p w:rsidR="009D1AF5" w:rsidRPr="009D1AF5" w:rsidRDefault="009D1AF5" w:rsidP="009D1AF5">
            <w:pPr>
              <w:widowControl w:val="0"/>
              <w:jc w:val="center"/>
              <w:rPr>
                <w:rFonts w:eastAsia="Times New Roman" w:cs="Times New Roman"/>
                <w:b/>
                <w:sz w:val="20"/>
                <w:szCs w:val="20"/>
                <w:lang w:val="uk-UA" w:eastAsia="ru-RU"/>
              </w:rPr>
            </w:pPr>
            <w:r w:rsidRPr="009D1AF5">
              <w:rPr>
                <w:rFonts w:eastAsia="Times New Roman" w:cs="Times New Roman"/>
                <w:b/>
                <w:color w:val="000000"/>
                <w:sz w:val="20"/>
                <w:szCs w:val="20"/>
                <w:lang w:val="uk-UA" w:eastAsia="ru-RU"/>
              </w:rPr>
              <w:t>ний прибуток</w:t>
            </w:r>
            <w:r w:rsidRPr="009D1AF5">
              <w:rPr>
                <w:rFonts w:eastAsia="Times New Roman" w:cs="Times New Roman"/>
                <w:b/>
                <w:sz w:val="22"/>
                <w:lang w:eastAsia="ru-RU"/>
              </w:rPr>
              <w:t xml:space="preserve"> </w:t>
            </w:r>
            <w:r w:rsidRPr="009D1AF5">
              <w:rPr>
                <w:rFonts w:eastAsia="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sz w:val="20"/>
                <w:szCs w:val="20"/>
                <w:lang w:val="uk-UA" w:eastAsia="ru-RU"/>
              </w:rPr>
            </w:pPr>
            <w:r w:rsidRPr="009D1AF5">
              <w:rPr>
                <w:rFonts w:eastAsia="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Вилу</w:t>
            </w:r>
            <w:r w:rsidRPr="009D1AF5">
              <w:rPr>
                <w:rFonts w:eastAsia="Times New Roman" w:cs="Times New Roman"/>
                <w:b/>
                <w:color w:val="000000"/>
                <w:sz w:val="20"/>
                <w:szCs w:val="20"/>
                <w:lang w:val="en-US" w:eastAsia="ru-RU"/>
              </w:rPr>
              <w:t>-</w:t>
            </w:r>
            <w:r w:rsidRPr="009D1AF5">
              <w:rPr>
                <w:rFonts w:eastAsia="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sz w:val="20"/>
                <w:szCs w:val="20"/>
                <w:lang w:val="uk-UA" w:eastAsia="ru-RU"/>
              </w:rPr>
            </w:pPr>
            <w:r w:rsidRPr="009D1AF5">
              <w:rPr>
                <w:rFonts w:eastAsia="Times New Roman" w:cs="Times New Roman"/>
                <w:b/>
                <w:sz w:val="20"/>
                <w:szCs w:val="20"/>
                <w:lang w:val="uk-UA" w:eastAsia="ru-RU"/>
              </w:rPr>
              <w:t>Всього</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
                <w:bCs/>
                <w:sz w:val="20"/>
                <w:szCs w:val="20"/>
                <w:lang w:eastAsia="ru-RU"/>
              </w:rPr>
            </w:pPr>
            <w:r w:rsidRPr="009D1AF5">
              <w:rPr>
                <w:rFonts w:eastAsia="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eastAsia="ru-RU"/>
              </w:rPr>
            </w:pPr>
            <w:r w:rsidRPr="009D1AF5">
              <w:rPr>
                <w:rFonts w:eastAsia="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
                <w:bCs/>
                <w:sz w:val="20"/>
                <w:szCs w:val="20"/>
                <w:lang w:val="uk-UA" w:eastAsia="ru-RU"/>
              </w:rPr>
            </w:pPr>
            <w:r w:rsidRPr="009D1AF5">
              <w:rPr>
                <w:rFonts w:eastAsia="Times New Roman" w:cs="Times New Roman"/>
                <w:b/>
                <w:bCs/>
                <w:sz w:val="20"/>
                <w:szCs w:val="20"/>
                <w:lang w:val="uk-UA" w:eastAsia="ru-RU"/>
              </w:rPr>
              <w:t>10</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2894</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5073</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Коригування:</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2894</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5073</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616</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616</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Розподіл прибутку:</w:t>
            </w:r>
          </w:p>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-1</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615</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615</w:t>
            </w:r>
          </w:p>
        </w:tc>
      </w:tr>
      <w:tr w:rsidR="009D1AF5" w:rsidRPr="009D1AF5" w:rsidTr="00DD78CA">
        <w:tc>
          <w:tcPr>
            <w:tcW w:w="2506" w:type="dxa"/>
            <w:tcBorders>
              <w:top w:val="single" w:sz="6" w:space="0" w:color="auto"/>
              <w:left w:val="single" w:sz="6" w:space="0" w:color="auto"/>
              <w:bottom w:val="single" w:sz="6" w:space="0" w:color="auto"/>
              <w:right w:val="single" w:sz="6" w:space="0" w:color="auto"/>
            </w:tcBorders>
            <w:shd w:val="clear" w:color="auto" w:fill="auto"/>
          </w:tcPr>
          <w:p w:rsidR="009D1AF5" w:rsidRPr="009D1AF5" w:rsidRDefault="009D1AF5" w:rsidP="009D1AF5">
            <w:pPr>
              <w:widowControl w:val="0"/>
              <w:rPr>
                <w:rFonts w:eastAsia="Times New Roman" w:cs="Times New Roman"/>
                <w:bCs/>
                <w:sz w:val="20"/>
                <w:szCs w:val="20"/>
                <w:lang w:eastAsia="ru-RU"/>
              </w:rPr>
            </w:pPr>
            <w:r w:rsidRPr="009D1AF5">
              <w:rPr>
                <w:rFonts w:eastAsia="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eastAsia="ru-RU"/>
              </w:rPr>
            </w:pPr>
            <w:r w:rsidRPr="009D1AF5">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3509</w:t>
            </w:r>
          </w:p>
        </w:tc>
        <w:tc>
          <w:tcPr>
            <w:tcW w:w="836"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1AF5" w:rsidRPr="009D1AF5" w:rsidRDefault="009D1AF5" w:rsidP="009D1AF5">
            <w:pPr>
              <w:widowControl w:val="0"/>
              <w:jc w:val="center"/>
              <w:rPr>
                <w:rFonts w:eastAsia="Times New Roman" w:cs="Times New Roman"/>
                <w:bCs/>
                <w:sz w:val="20"/>
                <w:szCs w:val="20"/>
                <w:lang w:val="uk-UA" w:eastAsia="ru-RU"/>
              </w:rPr>
            </w:pPr>
            <w:r w:rsidRPr="009D1AF5">
              <w:rPr>
                <w:rFonts w:eastAsia="Times New Roman" w:cs="Times New Roman"/>
                <w:bCs/>
                <w:sz w:val="20"/>
                <w:szCs w:val="20"/>
                <w:lang w:val="uk-UA" w:eastAsia="ru-RU"/>
              </w:rPr>
              <w:t>5688</w:t>
            </w: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D1AF5">
        <w:rPr>
          <w:rFonts w:ascii="Courier New" w:eastAsia="Times New Roman" w:hAnsi="Courier New" w:cs="Courier New"/>
          <w:sz w:val="20"/>
          <w:szCs w:val="20"/>
          <w:lang w:val="en-US" w:eastAsia="ru-RU"/>
        </w:rPr>
        <w:t xml:space="preserve"> </w:t>
      </w: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D1AF5" w:rsidRPr="009D1AF5" w:rsidTr="00DD78CA">
        <w:tc>
          <w:tcPr>
            <w:tcW w:w="322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В.о. директора</w:t>
            </w:r>
          </w:p>
        </w:tc>
        <w:tc>
          <w:tcPr>
            <w:tcW w:w="2481"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606"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Головiн Володимир Миколайович</w:t>
            </w:r>
          </w:p>
        </w:tc>
      </w:tr>
      <w:tr w:rsidR="009D1AF5" w:rsidRPr="009D1AF5" w:rsidTr="00DD78CA">
        <w:tc>
          <w:tcPr>
            <w:tcW w:w="322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606"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322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D1AF5" w:rsidRPr="009D1AF5" w:rsidTr="00DD78CA">
        <w:tc>
          <w:tcPr>
            <w:tcW w:w="322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eastAsia="ru-RU"/>
              </w:rPr>
              <w:t>Головний бухгалтер</w:t>
            </w:r>
            <w:r w:rsidRPr="009D1AF5">
              <w:rPr>
                <w:rFonts w:eastAsia="Times New Roman" w:cs="Times New Roman"/>
                <w:b/>
                <w:color w:val="000000"/>
                <w:sz w:val="20"/>
                <w:szCs w:val="20"/>
                <w:lang w:eastAsia="ru-RU"/>
              </w:rPr>
              <w:t xml:space="preserve"> </w:t>
            </w:r>
            <w:r w:rsidRPr="009D1AF5">
              <w:rPr>
                <w:rFonts w:eastAsia="Times New Roman" w:cs="Times New Roman"/>
                <w:b/>
                <w:color w:val="000000"/>
                <w:sz w:val="20"/>
                <w:szCs w:val="20"/>
                <w:lang w:val="uk-UA" w:eastAsia="ru-RU"/>
              </w:rPr>
              <w:t xml:space="preserve">   </w:t>
            </w:r>
          </w:p>
        </w:tc>
        <w:tc>
          <w:tcPr>
            <w:tcW w:w="2481"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20"/>
                <w:szCs w:val="20"/>
                <w:lang w:val="en-US" w:eastAsia="ru-RU"/>
              </w:rPr>
              <w:t>________________</w:t>
            </w:r>
          </w:p>
        </w:tc>
        <w:tc>
          <w:tcPr>
            <w:tcW w:w="4606"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D1AF5">
              <w:rPr>
                <w:rFonts w:eastAsia="Times New Roman" w:cs="Times New Roman"/>
                <w:b/>
                <w:sz w:val="20"/>
                <w:szCs w:val="20"/>
                <w:lang w:val="en-US" w:eastAsia="ru-RU"/>
              </w:rPr>
              <w:t>Нечипорук Оксана Iванiвна</w:t>
            </w:r>
          </w:p>
        </w:tc>
      </w:tr>
      <w:tr w:rsidR="009D1AF5" w:rsidRPr="009D1AF5" w:rsidTr="00DD78CA">
        <w:tc>
          <w:tcPr>
            <w:tcW w:w="3227"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D1AF5">
              <w:rPr>
                <w:rFonts w:eastAsia="Times New Roman" w:cs="Times New Roman"/>
                <w:b/>
                <w:color w:val="000000"/>
                <w:sz w:val="16"/>
                <w:szCs w:val="16"/>
                <w:lang w:val="en-US" w:eastAsia="ru-RU"/>
              </w:rPr>
              <w:t>(</w:t>
            </w:r>
            <w:r w:rsidRPr="009D1AF5">
              <w:rPr>
                <w:rFonts w:eastAsia="Times New Roman" w:cs="Times New Roman"/>
                <w:b/>
                <w:color w:val="000000"/>
                <w:sz w:val="16"/>
                <w:szCs w:val="16"/>
                <w:lang w:eastAsia="ru-RU"/>
              </w:rPr>
              <w:t>підпис</w:t>
            </w:r>
            <w:r w:rsidRPr="009D1AF5">
              <w:rPr>
                <w:rFonts w:eastAsia="Times New Roman" w:cs="Times New Roman"/>
                <w:b/>
                <w:color w:val="000000"/>
                <w:sz w:val="16"/>
                <w:szCs w:val="16"/>
                <w:lang w:val="en-US" w:eastAsia="ru-RU"/>
              </w:rPr>
              <w:t>)</w:t>
            </w:r>
          </w:p>
        </w:tc>
        <w:tc>
          <w:tcPr>
            <w:tcW w:w="4606" w:type="dxa"/>
            <w:shd w:val="clear" w:color="auto" w:fill="auto"/>
          </w:tcPr>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Pr="009D1AF5" w:rsidRDefault="009D1AF5" w:rsidP="009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D1AF5" w:rsidRDefault="009D1AF5">
      <w:pPr>
        <w:sectPr w:rsidR="009D1AF5" w:rsidSect="009D1AF5">
          <w:pgSz w:w="11906" w:h="16838"/>
          <w:pgMar w:top="363" w:right="567" w:bottom="363" w:left="1417" w:header="708" w:footer="708" w:gutter="0"/>
          <w:cols w:space="708"/>
          <w:docGrid w:linePitch="360"/>
        </w:sectPr>
      </w:pPr>
    </w:p>
    <w:p w:rsidR="009D1AF5" w:rsidRPr="009D1AF5" w:rsidRDefault="009D1AF5" w:rsidP="009D1AF5">
      <w:pPr>
        <w:spacing w:before="100" w:beforeAutospacing="1" w:after="100" w:afterAutospacing="1"/>
        <w:jc w:val="center"/>
        <w:outlineLvl w:val="2"/>
        <w:rPr>
          <w:rFonts w:eastAsia="Times New Roman" w:cs="Times New Roman"/>
          <w:b/>
          <w:bCs/>
          <w:sz w:val="26"/>
          <w:szCs w:val="26"/>
          <w:lang w:val="en-US" w:eastAsia="uk-UA"/>
        </w:rPr>
      </w:pPr>
    </w:p>
    <w:p w:rsidR="009D1AF5" w:rsidRPr="009D1AF5" w:rsidRDefault="009D1AF5" w:rsidP="009D1AF5">
      <w:pPr>
        <w:spacing w:before="100" w:beforeAutospacing="1" w:after="100" w:afterAutospacing="1"/>
        <w:jc w:val="center"/>
        <w:outlineLvl w:val="2"/>
        <w:rPr>
          <w:rFonts w:eastAsia="Times New Roman" w:cs="Times New Roman"/>
          <w:b/>
          <w:bCs/>
          <w:color w:val="000000"/>
          <w:sz w:val="27"/>
          <w:szCs w:val="27"/>
          <w:lang w:val="uk-UA" w:eastAsia="uk-UA"/>
        </w:rPr>
      </w:pPr>
      <w:r w:rsidRPr="009D1AF5">
        <w:rPr>
          <w:rFonts w:eastAsia="Times New Roman" w:cs="Times New Roman"/>
          <w:b/>
          <w:bCs/>
          <w:color w:val="000000"/>
          <w:sz w:val="27"/>
          <w:szCs w:val="27"/>
          <w:lang w:val="uk-UA" w:eastAsia="uk-UA"/>
        </w:rPr>
        <w:t xml:space="preserve">XVI. Твердження щодо </w:t>
      </w:r>
      <w:r w:rsidRPr="009D1AF5">
        <w:rPr>
          <w:rFonts w:eastAsia="Times New Roman" w:cs="Times New Roman"/>
          <w:b/>
          <w:bCs/>
          <w:color w:val="000000"/>
          <w:sz w:val="27"/>
          <w:szCs w:val="27"/>
          <w:lang w:val="en-US" w:eastAsia="uk-UA"/>
        </w:rPr>
        <w:t xml:space="preserve">річної </w:t>
      </w:r>
      <w:r w:rsidRPr="009D1AF5">
        <w:rPr>
          <w:rFonts w:eastAsia="Times New Roman" w:cs="Times New Roman"/>
          <w:b/>
          <w:bCs/>
          <w:color w:val="000000"/>
          <w:sz w:val="27"/>
          <w:szCs w:val="27"/>
          <w:lang w:val="uk-UA" w:eastAsia="uk-UA"/>
        </w:rPr>
        <w:t>інформації</w:t>
      </w:r>
    </w:p>
    <w:p w:rsidR="009D1AF5" w:rsidRPr="009D1AF5" w:rsidRDefault="009D1AF5" w:rsidP="009D1AF5">
      <w:pPr>
        <w:rPr>
          <w:rFonts w:eastAsia="Times New Roman" w:cs="Times New Roman"/>
          <w:sz w:val="20"/>
          <w:szCs w:val="20"/>
          <w:lang w:val="en-US" w:eastAsia="uk-UA"/>
        </w:rPr>
      </w:pPr>
      <w:r w:rsidRPr="009D1AF5">
        <w:rPr>
          <w:rFonts w:eastAsia="Times New Roman" w:cs="Times New Roman"/>
          <w:sz w:val="20"/>
          <w:szCs w:val="20"/>
          <w:lang w:val="en-US" w:eastAsia="uk-UA"/>
        </w:rPr>
        <w:t>Я, в.о. директора Головін Володимир Миколайович,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9D1AF5" w:rsidRDefault="009D1AF5">
      <w:pPr>
        <w:sectPr w:rsidR="009D1AF5" w:rsidSect="009D1AF5">
          <w:pgSz w:w="11906" w:h="16838"/>
          <w:pgMar w:top="363" w:right="567" w:bottom="363" w:left="1417" w:header="709" w:footer="709" w:gutter="0"/>
          <w:cols w:space="708"/>
          <w:docGrid w:linePitch="360"/>
        </w:sectPr>
      </w:pPr>
    </w:p>
    <w:p w:rsidR="009D1AF5" w:rsidRPr="009D1AF5" w:rsidRDefault="009D1AF5" w:rsidP="009D1AF5">
      <w:pPr>
        <w:spacing w:after="300"/>
        <w:jc w:val="center"/>
        <w:outlineLvl w:val="2"/>
        <w:rPr>
          <w:rFonts w:eastAsia="Times New Roman" w:cs="Times New Roman"/>
          <w:b/>
          <w:bCs/>
          <w:color w:val="000000"/>
          <w:sz w:val="26"/>
          <w:szCs w:val="26"/>
          <w:lang w:val="uk-UA" w:eastAsia="uk-UA"/>
        </w:rPr>
      </w:pPr>
      <w:r w:rsidRPr="009D1AF5">
        <w:rPr>
          <w:rFonts w:eastAsia="Times New Roman" w:cs="Times New Roman"/>
          <w:b/>
          <w:bCs/>
          <w:color w:val="000000"/>
          <w:sz w:val="26"/>
          <w:szCs w:val="26"/>
          <w:lang w:val="en-US" w:eastAsia="uk-UA"/>
        </w:rPr>
        <w:lastRenderedPageBreak/>
        <w:t>XIX</w:t>
      </w:r>
      <w:r w:rsidRPr="009D1AF5">
        <w:rPr>
          <w:rFonts w:eastAsia="Times New Roman" w:cs="Times New Roman"/>
          <w:b/>
          <w:bCs/>
          <w:color w:val="000000"/>
          <w:sz w:val="26"/>
          <w:szCs w:val="26"/>
          <w:lang w:eastAsia="uk-UA"/>
        </w:rPr>
        <w:t xml:space="preserve">. </w:t>
      </w:r>
      <w:r w:rsidRPr="009D1AF5">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9D1AF5">
        <w:rPr>
          <w:rFonts w:eastAsia="Times New Roman" w:cs="Times New Roman"/>
          <w:b/>
          <w:bCs/>
          <w:color w:val="000000"/>
          <w:sz w:val="26"/>
          <w:szCs w:val="26"/>
          <w:lang w:val="uk-UA" w:eastAsia="uk-UA"/>
        </w:rPr>
        <w:br/>
        <w:t xml:space="preserve">                   що виникала протягом періоду</w:t>
      </w:r>
    </w:p>
    <w:p w:rsidR="009D1AF5" w:rsidRPr="009D1AF5" w:rsidRDefault="009D1AF5" w:rsidP="009D1AF5">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D1AF5" w:rsidRPr="009D1AF5" w:rsidRDefault="009D1AF5" w:rsidP="009D1AF5">
            <w:pPr>
              <w:spacing w:before="100" w:beforeAutospacing="1" w:after="100" w:afterAutospacing="1"/>
              <w:jc w:val="center"/>
              <w:rPr>
                <w:rFonts w:eastAsia="Times New Roman" w:cs="Times New Roman"/>
                <w:b/>
                <w:color w:val="000000"/>
                <w:sz w:val="20"/>
                <w:szCs w:val="20"/>
                <w:lang w:val="uk-UA" w:eastAsia="ru-RU"/>
              </w:rPr>
            </w:pPr>
            <w:r w:rsidRPr="009D1AF5">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Вид інформації</w:t>
            </w:r>
          </w:p>
        </w:tc>
      </w:tr>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
                <w:bCs/>
                <w:sz w:val="20"/>
                <w:szCs w:val="20"/>
                <w:lang w:val="uk-UA" w:eastAsia="uk-UA"/>
              </w:rPr>
            </w:pPr>
            <w:r w:rsidRPr="009D1AF5">
              <w:rPr>
                <w:rFonts w:eastAsia="Times New Roman" w:cs="Times New Roman"/>
                <w:b/>
                <w:bCs/>
                <w:sz w:val="20"/>
                <w:szCs w:val="20"/>
                <w:lang w:val="uk-UA" w:eastAsia="uk-UA"/>
              </w:rPr>
              <w:t>3</w:t>
            </w:r>
          </w:p>
        </w:tc>
      </w:tr>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12.04.2019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15.04.2019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12.04.2019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15.04.2019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24.06.2019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24.06.2019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Відомості про зміну складу посадових осіб емітента                                                                                                                                                                                                            </w:t>
            </w:r>
          </w:p>
        </w:tc>
      </w:tr>
      <w:tr w:rsidR="009D1AF5" w:rsidRPr="009D1AF5" w:rsidTr="00DD78CA">
        <w:tc>
          <w:tcPr>
            <w:tcW w:w="1456"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ind w:left="180" w:hanging="180"/>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27.08.2019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27.08.2019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9D1AF5" w:rsidRPr="009D1AF5" w:rsidRDefault="009D1AF5" w:rsidP="009D1AF5">
            <w:pPr>
              <w:jc w:val="center"/>
              <w:rPr>
                <w:rFonts w:eastAsia="Times New Roman" w:cs="Times New Roman"/>
                <w:bCs/>
                <w:sz w:val="20"/>
                <w:szCs w:val="20"/>
                <w:lang w:val="uk-UA" w:eastAsia="uk-UA"/>
              </w:rPr>
            </w:pPr>
            <w:r w:rsidRPr="009D1AF5">
              <w:rPr>
                <w:rFonts w:eastAsia="Times New Roman" w:cs="Times New Roman"/>
                <w:bCs/>
                <w:sz w:val="20"/>
                <w:szCs w:val="20"/>
                <w:lang w:val="uk-UA" w:eastAsia="uk-UA"/>
              </w:rPr>
              <w:t xml:space="preserve">Відомості про зміну складу посадових осіб емітента                                                                                                                                                                                                            </w:t>
            </w:r>
          </w:p>
        </w:tc>
      </w:tr>
    </w:tbl>
    <w:p w:rsidR="009D1AF5" w:rsidRPr="009D1AF5" w:rsidRDefault="009D1AF5" w:rsidP="009D1AF5">
      <w:pPr>
        <w:rPr>
          <w:rFonts w:eastAsia="Times New Roman" w:cs="Times New Roman"/>
          <w:szCs w:val="24"/>
          <w:lang w:val="uk-UA" w:eastAsia="uk-UA"/>
        </w:rPr>
      </w:pPr>
    </w:p>
    <w:p w:rsidR="001429DA" w:rsidRDefault="001429DA"/>
    <w:sectPr w:rsidR="001429DA" w:rsidSect="009D1AF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5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F5"/>
    <w:rsid w:val="000365B9"/>
    <w:rsid w:val="001429DA"/>
    <w:rsid w:val="009D1AF5"/>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DB22F-7953-4B80-B95F-A4F2271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AF5"/>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18288</Words>
  <Characters>104247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2020-04-23T08:56:00Z</dcterms:created>
  <dcterms:modified xsi:type="dcterms:W3CDTF">2020-04-23T08:56:00Z</dcterms:modified>
</cp:coreProperties>
</file>