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B2" w:rsidRPr="009D1185" w:rsidRDefault="00E4712F" w:rsidP="00933D53">
      <w:pPr>
        <w:pStyle w:val="a4"/>
        <w:rPr>
          <w:rFonts w:cs="Arial"/>
          <w:sz w:val="22"/>
          <w:szCs w:val="22"/>
          <w:lang w:val="uk-UA"/>
        </w:rPr>
      </w:pPr>
      <w:r w:rsidRPr="009D1185">
        <w:rPr>
          <w:rFonts w:cs="Arial"/>
          <w:sz w:val="22"/>
          <w:szCs w:val="22"/>
          <w:lang w:val="uk-UA"/>
        </w:rPr>
        <w:t>Приватне акціонерне товариство "Вишнівський ливарно-ковальський завод"</w:t>
      </w:r>
    </w:p>
    <w:p w:rsidR="00FB4B6D" w:rsidRPr="009D1185" w:rsidRDefault="00E4712F" w:rsidP="00933D53">
      <w:pPr>
        <w:pStyle w:val="a4"/>
        <w:rPr>
          <w:rFonts w:cs="Arial"/>
          <w:b w:val="0"/>
          <w:sz w:val="22"/>
          <w:szCs w:val="22"/>
          <w:lang w:val="uk-UA"/>
        </w:rPr>
      </w:pPr>
      <w:r w:rsidRPr="009D1185">
        <w:rPr>
          <w:rFonts w:cs="Arial"/>
          <w:b w:val="0"/>
          <w:sz w:val="22"/>
          <w:szCs w:val="22"/>
          <w:lang w:val="uk-UA"/>
        </w:rPr>
        <w:t xml:space="preserve">(місцезнаходження: Київська обл., м. Вишневе, вул. Ломоносова, 1) </w:t>
      </w:r>
    </w:p>
    <w:p w:rsidR="00FB4B6D" w:rsidRPr="009D1185" w:rsidRDefault="00E4712F" w:rsidP="00933D53">
      <w:pPr>
        <w:pStyle w:val="a4"/>
        <w:rPr>
          <w:rFonts w:cs="Arial"/>
          <w:b w:val="0"/>
          <w:sz w:val="22"/>
          <w:szCs w:val="22"/>
          <w:lang w:val="uk-UA"/>
        </w:rPr>
      </w:pPr>
      <w:r w:rsidRPr="009D1185">
        <w:rPr>
          <w:rFonts w:cs="Arial"/>
          <w:b w:val="0"/>
          <w:sz w:val="22"/>
          <w:szCs w:val="22"/>
          <w:lang w:val="uk-UA"/>
        </w:rPr>
        <w:t xml:space="preserve">повідомляє, що річні загальні збори акціонерів відбудуться </w:t>
      </w:r>
      <w:r w:rsidR="00AE04E6" w:rsidRPr="009D1185">
        <w:rPr>
          <w:rFonts w:cs="Arial"/>
          <w:b w:val="0"/>
          <w:bCs/>
          <w:sz w:val="22"/>
          <w:szCs w:val="22"/>
          <w:lang w:val="uk-UA"/>
        </w:rPr>
        <w:t>22 квітня</w:t>
      </w:r>
      <w:r w:rsidR="00271971" w:rsidRPr="009D1185">
        <w:rPr>
          <w:rFonts w:cs="Arial"/>
          <w:b w:val="0"/>
          <w:sz w:val="22"/>
          <w:szCs w:val="22"/>
          <w:lang w:val="uk-UA"/>
        </w:rPr>
        <w:t xml:space="preserve"> </w:t>
      </w:r>
      <w:r w:rsidRPr="009D1185">
        <w:rPr>
          <w:rFonts w:cs="Arial"/>
          <w:b w:val="0"/>
          <w:sz w:val="22"/>
          <w:szCs w:val="22"/>
          <w:lang w:val="uk-UA"/>
        </w:rPr>
        <w:t>20</w:t>
      </w:r>
      <w:r w:rsidR="00866987" w:rsidRPr="009D1185">
        <w:rPr>
          <w:rFonts w:cs="Arial"/>
          <w:b w:val="0"/>
          <w:sz w:val="22"/>
          <w:szCs w:val="22"/>
          <w:lang w:val="uk-UA"/>
        </w:rPr>
        <w:t>2</w:t>
      </w:r>
      <w:r w:rsidR="00C04999" w:rsidRPr="009D1185">
        <w:rPr>
          <w:rFonts w:cs="Arial"/>
          <w:b w:val="0"/>
          <w:sz w:val="22"/>
          <w:szCs w:val="22"/>
          <w:lang w:val="uk-UA"/>
        </w:rPr>
        <w:t>1</w:t>
      </w:r>
      <w:r w:rsidRPr="009D1185">
        <w:rPr>
          <w:rFonts w:cs="Arial"/>
          <w:b w:val="0"/>
          <w:sz w:val="22"/>
          <w:szCs w:val="22"/>
          <w:lang w:val="uk-UA"/>
        </w:rPr>
        <w:t>р.</w:t>
      </w:r>
      <w:r w:rsidR="00AE04E6" w:rsidRPr="009D1185">
        <w:rPr>
          <w:rFonts w:cs="Arial"/>
          <w:b w:val="0"/>
          <w:sz w:val="22"/>
          <w:szCs w:val="22"/>
          <w:lang w:val="uk-UA"/>
        </w:rPr>
        <w:t xml:space="preserve"> </w:t>
      </w:r>
      <w:r w:rsidRPr="009D1185">
        <w:rPr>
          <w:rFonts w:cs="Arial"/>
          <w:b w:val="0"/>
          <w:sz w:val="22"/>
          <w:szCs w:val="22"/>
          <w:lang w:val="uk-UA"/>
        </w:rPr>
        <w:t xml:space="preserve">о </w:t>
      </w:r>
      <w:r w:rsidR="0057110E" w:rsidRPr="009D1185">
        <w:rPr>
          <w:rFonts w:cs="Arial"/>
          <w:b w:val="0"/>
          <w:bCs/>
          <w:sz w:val="22"/>
          <w:szCs w:val="22"/>
          <w:lang w:val="uk-UA"/>
        </w:rPr>
        <w:t>15</w:t>
      </w:r>
      <w:r w:rsidR="00271971" w:rsidRPr="009D1185">
        <w:rPr>
          <w:rFonts w:cs="Arial"/>
          <w:b w:val="0"/>
          <w:bCs/>
          <w:sz w:val="22"/>
          <w:szCs w:val="22"/>
          <w:lang w:val="uk-UA"/>
        </w:rPr>
        <w:t>-</w:t>
      </w:r>
      <w:r w:rsidRPr="009D1185">
        <w:rPr>
          <w:rFonts w:cs="Arial"/>
          <w:b w:val="0"/>
          <w:sz w:val="22"/>
          <w:szCs w:val="22"/>
          <w:lang w:val="uk-UA"/>
        </w:rPr>
        <w:t xml:space="preserve">00 </w:t>
      </w:r>
    </w:p>
    <w:p w:rsidR="00E4712F" w:rsidRPr="009D1185" w:rsidRDefault="00E4712F" w:rsidP="00933D53">
      <w:pPr>
        <w:pStyle w:val="a4"/>
        <w:rPr>
          <w:rFonts w:cs="Arial"/>
          <w:b w:val="0"/>
          <w:sz w:val="22"/>
          <w:szCs w:val="22"/>
          <w:lang w:val="uk-UA"/>
        </w:rPr>
      </w:pPr>
      <w:r w:rsidRPr="009D1185">
        <w:rPr>
          <w:rFonts w:cs="Arial"/>
          <w:b w:val="0"/>
          <w:sz w:val="22"/>
          <w:szCs w:val="22"/>
          <w:lang w:val="uk-UA"/>
        </w:rPr>
        <w:t xml:space="preserve">за адресою: Київська обл., м. Вишневе, вул. </w:t>
      </w:r>
      <w:r w:rsidR="0063032B" w:rsidRPr="009D1185">
        <w:rPr>
          <w:rFonts w:cs="Arial"/>
          <w:b w:val="0"/>
          <w:sz w:val="22"/>
          <w:szCs w:val="22"/>
          <w:lang w:val="uk-UA"/>
        </w:rPr>
        <w:t>Ломоносова</w:t>
      </w:r>
      <w:r w:rsidRPr="009D1185">
        <w:rPr>
          <w:rFonts w:cs="Arial"/>
          <w:b w:val="0"/>
          <w:sz w:val="22"/>
          <w:szCs w:val="22"/>
          <w:lang w:val="uk-UA"/>
        </w:rPr>
        <w:t xml:space="preserve">, </w:t>
      </w:r>
      <w:r w:rsidR="0063032B" w:rsidRPr="009D1185">
        <w:rPr>
          <w:rFonts w:cs="Arial"/>
          <w:b w:val="0"/>
          <w:sz w:val="22"/>
          <w:szCs w:val="22"/>
          <w:lang w:val="uk-UA"/>
        </w:rPr>
        <w:t>1</w:t>
      </w:r>
      <w:r w:rsidRPr="009D1185">
        <w:rPr>
          <w:rFonts w:cs="Arial"/>
          <w:b w:val="0"/>
          <w:sz w:val="22"/>
          <w:szCs w:val="22"/>
          <w:lang w:val="uk-UA"/>
        </w:rPr>
        <w:t>, актовий зал №1</w:t>
      </w:r>
    </w:p>
    <w:p w:rsidR="00E4712F" w:rsidRPr="009D1185" w:rsidRDefault="00E4712F" w:rsidP="00E4712F">
      <w:pPr>
        <w:jc w:val="center"/>
        <w:rPr>
          <w:rFonts w:ascii="Arial" w:hAnsi="Arial" w:cs="Arial"/>
          <w:b/>
          <w:sz w:val="22"/>
          <w:szCs w:val="22"/>
          <w:lang w:val="uk-UA"/>
        </w:rPr>
      </w:pPr>
      <w:r w:rsidRPr="009D1185">
        <w:rPr>
          <w:rFonts w:ascii="Arial" w:hAnsi="Arial" w:cs="Arial"/>
          <w:b/>
          <w:sz w:val="22"/>
          <w:szCs w:val="22"/>
          <w:lang w:val="uk-UA"/>
        </w:rPr>
        <w:t>Проект порядку денного:</w:t>
      </w:r>
    </w:p>
    <w:p w:rsidR="00E4712F" w:rsidRPr="009D1185" w:rsidRDefault="00E4712F" w:rsidP="00E4712F">
      <w:pPr>
        <w:rPr>
          <w:rFonts w:ascii="Arial" w:hAnsi="Arial" w:cs="Arial"/>
          <w:b/>
          <w:bCs/>
          <w:sz w:val="22"/>
          <w:szCs w:val="22"/>
          <w:lang w:val="uk-UA"/>
        </w:rPr>
      </w:pPr>
      <w:r w:rsidRPr="009D1185">
        <w:rPr>
          <w:rFonts w:ascii="Arial" w:hAnsi="Arial" w:cs="Arial"/>
          <w:b/>
          <w:bCs/>
          <w:sz w:val="22"/>
          <w:szCs w:val="22"/>
          <w:lang w:val="uk-UA"/>
        </w:rPr>
        <w:t>1. Обрання лічильної комісії</w:t>
      </w:r>
      <w:r w:rsidR="002E12C6" w:rsidRPr="009D1185">
        <w:rPr>
          <w:rFonts w:ascii="Arial" w:hAnsi="Arial" w:cs="Arial"/>
          <w:b/>
          <w:bCs/>
          <w:sz w:val="22"/>
          <w:szCs w:val="22"/>
          <w:lang w:val="uk-UA"/>
        </w:rPr>
        <w:t>, припинення її повноважень</w:t>
      </w:r>
      <w:r w:rsidRPr="009D1185">
        <w:rPr>
          <w:rFonts w:ascii="Arial" w:hAnsi="Arial" w:cs="Arial"/>
          <w:b/>
          <w:bCs/>
          <w:sz w:val="22"/>
          <w:szCs w:val="22"/>
          <w:lang w:val="uk-UA"/>
        </w:rPr>
        <w:t>.</w:t>
      </w:r>
    </w:p>
    <w:p w:rsidR="00E4712F" w:rsidRPr="009D1185" w:rsidRDefault="00E4712F" w:rsidP="00E4712F">
      <w:pPr>
        <w:pStyle w:val="a3"/>
        <w:jc w:val="both"/>
        <w:rPr>
          <w:rFonts w:cs="Arial"/>
          <w:b w:val="0"/>
          <w:bCs/>
          <w:noProof w:val="0"/>
          <w:sz w:val="22"/>
          <w:szCs w:val="22"/>
        </w:rPr>
      </w:pPr>
      <w:r w:rsidRPr="009D1185">
        <w:rPr>
          <w:rFonts w:cs="Arial"/>
          <w:b w:val="0"/>
          <w:bCs/>
          <w:sz w:val="22"/>
          <w:szCs w:val="22"/>
          <w:u w:val="single"/>
        </w:rPr>
        <w:t>Проект рішення</w:t>
      </w:r>
      <w:r w:rsidRPr="009D1185">
        <w:rPr>
          <w:rFonts w:cs="Arial"/>
          <w:b w:val="0"/>
          <w:bCs/>
          <w:sz w:val="22"/>
          <w:szCs w:val="22"/>
        </w:rPr>
        <w:t>:</w:t>
      </w:r>
      <w:r w:rsidR="00A86E74" w:rsidRPr="009D1185">
        <w:rPr>
          <w:rFonts w:cs="Arial"/>
          <w:b w:val="0"/>
          <w:bCs/>
          <w:sz w:val="22"/>
          <w:szCs w:val="22"/>
        </w:rPr>
        <w:t xml:space="preserve"> </w:t>
      </w:r>
      <w:r w:rsidRPr="009D1185">
        <w:rPr>
          <w:rFonts w:cs="Arial"/>
          <w:b w:val="0"/>
          <w:sz w:val="22"/>
          <w:szCs w:val="22"/>
        </w:rPr>
        <w:t>Обрати лічильну комісію у складі: голова комісії – Трояновський В.Л., член комісії</w:t>
      </w:r>
      <w:r w:rsidR="003F29C4" w:rsidRPr="009D1185">
        <w:rPr>
          <w:rFonts w:cs="Arial"/>
          <w:b w:val="0"/>
          <w:sz w:val="22"/>
          <w:szCs w:val="22"/>
        </w:rPr>
        <w:t xml:space="preserve"> </w:t>
      </w:r>
      <w:r w:rsidRPr="009D1185">
        <w:rPr>
          <w:rFonts w:cs="Arial"/>
          <w:b w:val="0"/>
          <w:sz w:val="22"/>
          <w:szCs w:val="22"/>
        </w:rPr>
        <w:t>– Задорожній М.М.</w:t>
      </w:r>
      <w:r w:rsidR="002E12C6" w:rsidRPr="009D1185">
        <w:rPr>
          <w:rFonts w:cs="Arial"/>
          <w:b w:val="0"/>
          <w:sz w:val="22"/>
          <w:szCs w:val="22"/>
        </w:rPr>
        <w:t xml:space="preserve"> Припинити повноваження обраних членів лічильної комісії після складення та підписання протоколів про підсумки голосування.</w:t>
      </w:r>
    </w:p>
    <w:p w:rsidR="00E22869" w:rsidRPr="009D1185" w:rsidRDefault="00E22869" w:rsidP="00E22869">
      <w:pPr>
        <w:jc w:val="both"/>
        <w:rPr>
          <w:rFonts w:ascii="Arial" w:hAnsi="Arial" w:cs="Arial"/>
          <w:b/>
          <w:sz w:val="22"/>
          <w:szCs w:val="22"/>
          <w:lang w:val="uk-UA"/>
        </w:rPr>
      </w:pPr>
      <w:r w:rsidRPr="009D1185">
        <w:rPr>
          <w:rFonts w:ascii="Arial" w:hAnsi="Arial" w:cs="Arial"/>
          <w:b/>
          <w:sz w:val="22"/>
          <w:szCs w:val="22"/>
          <w:lang w:val="uk-UA"/>
        </w:rPr>
        <w:t>2. Розгляд звіту наглядової ради та прийняття рішення за наслідками його розгляду.</w:t>
      </w:r>
    </w:p>
    <w:p w:rsidR="00E22869" w:rsidRPr="009D1185" w:rsidRDefault="00E22869" w:rsidP="00E22869">
      <w:pPr>
        <w:rPr>
          <w:rFonts w:ascii="Arial" w:hAnsi="Arial" w:cs="Arial"/>
          <w:sz w:val="22"/>
          <w:szCs w:val="22"/>
          <w:lang w:val="uk-UA"/>
        </w:rPr>
      </w:pPr>
      <w:r w:rsidRPr="009D1185">
        <w:rPr>
          <w:rStyle w:val="a6"/>
          <w:rFonts w:ascii="Arial" w:hAnsi="Arial" w:cs="Arial"/>
          <w:b w:val="0"/>
          <w:sz w:val="22"/>
          <w:szCs w:val="22"/>
          <w:u w:val="single"/>
          <w:lang w:val="uk-UA"/>
        </w:rPr>
        <w:t>Проект рішення</w:t>
      </w:r>
      <w:r w:rsidRPr="009D1185">
        <w:rPr>
          <w:rFonts w:ascii="Arial" w:hAnsi="Arial" w:cs="Arial"/>
          <w:sz w:val="22"/>
          <w:szCs w:val="22"/>
          <w:lang w:val="uk-UA"/>
        </w:rPr>
        <w:t>:</w:t>
      </w:r>
      <w:r w:rsidRPr="009D1185">
        <w:rPr>
          <w:rFonts w:ascii="Arial" w:hAnsi="Arial" w:cs="Arial"/>
          <w:bCs/>
          <w:sz w:val="22"/>
          <w:szCs w:val="22"/>
          <w:lang w:val="uk-UA"/>
        </w:rPr>
        <w:t xml:space="preserve"> Затвердити звіт </w:t>
      </w:r>
      <w:r w:rsidRPr="009D1185">
        <w:rPr>
          <w:rFonts w:ascii="Arial" w:hAnsi="Arial" w:cs="Arial"/>
          <w:sz w:val="22"/>
          <w:szCs w:val="22"/>
          <w:lang w:val="uk-UA"/>
        </w:rPr>
        <w:t>наглядової ради</w:t>
      </w:r>
      <w:r w:rsidRPr="009D1185">
        <w:rPr>
          <w:rFonts w:ascii="Arial" w:hAnsi="Arial" w:cs="Arial"/>
          <w:bCs/>
          <w:sz w:val="22"/>
          <w:szCs w:val="22"/>
          <w:lang w:val="uk-UA"/>
        </w:rPr>
        <w:t xml:space="preserve"> за 20</w:t>
      </w:r>
      <w:r w:rsidR="002E12C6" w:rsidRPr="009D1185">
        <w:rPr>
          <w:rFonts w:ascii="Arial" w:hAnsi="Arial" w:cs="Arial"/>
          <w:bCs/>
          <w:sz w:val="22"/>
          <w:szCs w:val="22"/>
          <w:lang w:val="uk-UA"/>
        </w:rPr>
        <w:t>20</w:t>
      </w:r>
      <w:r w:rsidRPr="009D1185">
        <w:rPr>
          <w:rFonts w:ascii="Arial" w:hAnsi="Arial" w:cs="Arial"/>
          <w:bCs/>
          <w:sz w:val="22"/>
          <w:szCs w:val="22"/>
          <w:lang w:val="uk-UA"/>
        </w:rPr>
        <w:t xml:space="preserve"> рік.</w:t>
      </w:r>
    </w:p>
    <w:p w:rsidR="00255A82" w:rsidRPr="009D1185" w:rsidRDefault="00E22869" w:rsidP="00255A82">
      <w:pPr>
        <w:jc w:val="both"/>
        <w:rPr>
          <w:rFonts w:ascii="Arial" w:hAnsi="Arial" w:cs="Arial"/>
          <w:b/>
          <w:bCs/>
          <w:sz w:val="22"/>
          <w:szCs w:val="22"/>
          <w:lang w:val="uk-UA"/>
        </w:rPr>
      </w:pPr>
      <w:r w:rsidRPr="009D1185">
        <w:rPr>
          <w:rFonts w:ascii="Arial" w:hAnsi="Arial" w:cs="Arial"/>
          <w:b/>
          <w:sz w:val="22"/>
          <w:szCs w:val="22"/>
          <w:lang w:val="uk-UA"/>
        </w:rPr>
        <w:t>3</w:t>
      </w:r>
      <w:r w:rsidR="00255A82" w:rsidRPr="009D1185">
        <w:rPr>
          <w:rFonts w:ascii="Arial" w:hAnsi="Arial" w:cs="Arial"/>
          <w:b/>
          <w:bCs/>
          <w:sz w:val="22"/>
          <w:szCs w:val="22"/>
          <w:lang w:val="uk-UA"/>
        </w:rPr>
        <w:t>. Розгляд звіту директора та прийняття рішення за наслідками його розгляду.</w:t>
      </w:r>
    </w:p>
    <w:p w:rsidR="00255A82" w:rsidRPr="009D1185" w:rsidRDefault="00255A82" w:rsidP="00255A82">
      <w:pPr>
        <w:pStyle w:val="a3"/>
        <w:jc w:val="both"/>
        <w:rPr>
          <w:rFonts w:cs="Arial"/>
          <w:bCs/>
          <w:noProof w:val="0"/>
          <w:sz w:val="22"/>
          <w:szCs w:val="22"/>
        </w:rPr>
      </w:pPr>
      <w:r w:rsidRPr="009D1185">
        <w:rPr>
          <w:rStyle w:val="a6"/>
          <w:rFonts w:cs="Arial"/>
          <w:sz w:val="22"/>
          <w:szCs w:val="22"/>
          <w:u w:val="single"/>
        </w:rPr>
        <w:t>Проект рішення</w:t>
      </w:r>
      <w:r w:rsidRPr="009D1185">
        <w:rPr>
          <w:rFonts w:cs="Arial"/>
          <w:b w:val="0"/>
          <w:sz w:val="22"/>
          <w:szCs w:val="22"/>
        </w:rPr>
        <w:t xml:space="preserve">: Затвердити звіт директора за </w:t>
      </w:r>
      <w:r w:rsidR="00866987" w:rsidRPr="009D1185">
        <w:rPr>
          <w:rFonts w:cs="Arial"/>
          <w:b w:val="0"/>
          <w:sz w:val="22"/>
          <w:szCs w:val="22"/>
        </w:rPr>
        <w:t>20</w:t>
      </w:r>
      <w:r w:rsidR="002E12C6" w:rsidRPr="009D1185">
        <w:rPr>
          <w:rFonts w:cs="Arial"/>
          <w:b w:val="0"/>
          <w:sz w:val="22"/>
          <w:szCs w:val="22"/>
        </w:rPr>
        <w:t>20</w:t>
      </w:r>
      <w:r w:rsidRPr="009D1185">
        <w:rPr>
          <w:rFonts w:cs="Arial"/>
          <w:b w:val="0"/>
          <w:sz w:val="22"/>
          <w:szCs w:val="22"/>
        </w:rPr>
        <w:t xml:space="preserve"> рік.</w:t>
      </w:r>
    </w:p>
    <w:p w:rsidR="00A03D7B" w:rsidRPr="009D1185" w:rsidRDefault="00255A82" w:rsidP="00A03D7B">
      <w:pPr>
        <w:rPr>
          <w:rFonts w:ascii="Arial" w:hAnsi="Arial" w:cs="Arial"/>
          <w:b/>
          <w:bCs/>
          <w:sz w:val="22"/>
          <w:szCs w:val="22"/>
          <w:lang w:val="uk-UA"/>
        </w:rPr>
      </w:pPr>
      <w:r w:rsidRPr="009D1185">
        <w:rPr>
          <w:rFonts w:ascii="Arial" w:hAnsi="Arial" w:cs="Arial"/>
          <w:b/>
          <w:bCs/>
          <w:sz w:val="22"/>
          <w:szCs w:val="22"/>
          <w:lang w:val="uk-UA"/>
        </w:rPr>
        <w:t>4</w:t>
      </w:r>
      <w:r w:rsidR="00A03D7B" w:rsidRPr="009D1185">
        <w:rPr>
          <w:rFonts w:ascii="Arial" w:hAnsi="Arial" w:cs="Arial"/>
          <w:b/>
          <w:bCs/>
          <w:sz w:val="22"/>
          <w:szCs w:val="22"/>
          <w:lang w:val="uk-UA"/>
        </w:rPr>
        <w:t xml:space="preserve">. Затвердження річного звіту за </w:t>
      </w:r>
      <w:r w:rsidR="00866987" w:rsidRPr="009D1185">
        <w:rPr>
          <w:rFonts w:ascii="Arial" w:hAnsi="Arial" w:cs="Arial"/>
          <w:b/>
          <w:bCs/>
          <w:sz w:val="22"/>
          <w:szCs w:val="22"/>
          <w:lang w:val="uk-UA"/>
        </w:rPr>
        <w:t>20</w:t>
      </w:r>
      <w:r w:rsidR="002E12C6" w:rsidRPr="009D1185">
        <w:rPr>
          <w:rFonts w:ascii="Arial" w:hAnsi="Arial" w:cs="Arial"/>
          <w:b/>
          <w:bCs/>
          <w:sz w:val="22"/>
          <w:szCs w:val="22"/>
          <w:lang w:val="uk-UA"/>
        </w:rPr>
        <w:t>20</w:t>
      </w:r>
      <w:r w:rsidR="00A03D7B" w:rsidRPr="009D1185">
        <w:rPr>
          <w:rFonts w:ascii="Arial" w:hAnsi="Arial" w:cs="Arial"/>
          <w:b/>
          <w:bCs/>
          <w:sz w:val="22"/>
          <w:szCs w:val="22"/>
          <w:lang w:val="uk-UA"/>
        </w:rPr>
        <w:t xml:space="preserve"> рік.</w:t>
      </w:r>
    </w:p>
    <w:p w:rsidR="00B90601" w:rsidRPr="009D1185" w:rsidRDefault="00A03D7B" w:rsidP="00A03D7B">
      <w:pPr>
        <w:rPr>
          <w:rFonts w:ascii="Arial" w:hAnsi="Arial" w:cs="Arial"/>
          <w:bCs/>
          <w:sz w:val="22"/>
          <w:szCs w:val="22"/>
          <w:lang w:val="uk-UA"/>
        </w:rPr>
      </w:pPr>
      <w:r w:rsidRPr="009D1185">
        <w:rPr>
          <w:rStyle w:val="a6"/>
          <w:rFonts w:ascii="Arial" w:hAnsi="Arial" w:cs="Arial"/>
          <w:b w:val="0"/>
          <w:sz w:val="22"/>
          <w:szCs w:val="22"/>
          <w:u w:val="single"/>
          <w:lang w:val="uk-UA"/>
        </w:rPr>
        <w:t>Проект рішення</w:t>
      </w:r>
      <w:r w:rsidRPr="009D1185">
        <w:rPr>
          <w:rFonts w:ascii="Arial" w:hAnsi="Arial" w:cs="Arial"/>
          <w:sz w:val="22"/>
          <w:szCs w:val="22"/>
          <w:lang w:val="uk-UA"/>
        </w:rPr>
        <w:t>:</w:t>
      </w:r>
      <w:r w:rsidRPr="009D1185">
        <w:rPr>
          <w:rFonts w:ascii="Arial" w:hAnsi="Arial" w:cs="Arial"/>
          <w:bCs/>
          <w:sz w:val="22"/>
          <w:szCs w:val="22"/>
          <w:lang w:val="uk-UA"/>
        </w:rPr>
        <w:t xml:space="preserve"> Затвердити річний звіт за </w:t>
      </w:r>
      <w:r w:rsidR="00866987" w:rsidRPr="009D1185">
        <w:rPr>
          <w:rFonts w:ascii="Arial" w:hAnsi="Arial" w:cs="Arial"/>
          <w:bCs/>
          <w:sz w:val="22"/>
          <w:szCs w:val="22"/>
          <w:lang w:val="uk-UA"/>
        </w:rPr>
        <w:t>20</w:t>
      </w:r>
      <w:r w:rsidR="002E12C6" w:rsidRPr="009D1185">
        <w:rPr>
          <w:rFonts w:ascii="Arial" w:hAnsi="Arial" w:cs="Arial"/>
          <w:bCs/>
          <w:sz w:val="22"/>
          <w:szCs w:val="22"/>
          <w:lang w:val="uk-UA"/>
        </w:rPr>
        <w:t>20</w:t>
      </w:r>
      <w:r w:rsidRPr="009D1185">
        <w:rPr>
          <w:rFonts w:ascii="Arial" w:hAnsi="Arial" w:cs="Arial"/>
          <w:bCs/>
          <w:sz w:val="22"/>
          <w:szCs w:val="22"/>
          <w:lang w:val="uk-UA"/>
        </w:rPr>
        <w:t xml:space="preserve"> рік.</w:t>
      </w:r>
    </w:p>
    <w:p w:rsidR="00B90601" w:rsidRPr="009D1185" w:rsidRDefault="00B90601" w:rsidP="00F55B29">
      <w:pPr>
        <w:jc w:val="both"/>
        <w:rPr>
          <w:rFonts w:ascii="Arial" w:hAnsi="Arial" w:cs="Arial"/>
          <w:b/>
          <w:sz w:val="22"/>
          <w:szCs w:val="22"/>
          <w:lang w:val="uk-UA"/>
        </w:rPr>
      </w:pPr>
      <w:r w:rsidRPr="009D1185">
        <w:rPr>
          <w:rFonts w:ascii="Arial" w:hAnsi="Arial" w:cs="Arial"/>
          <w:b/>
          <w:sz w:val="22"/>
          <w:szCs w:val="22"/>
          <w:lang w:val="uk-UA"/>
        </w:rPr>
        <w:t>5. Розподіл прибутку і збитків за 2020 рік. Затвердження способу виплати дивідендів.</w:t>
      </w:r>
    </w:p>
    <w:p w:rsidR="00A03D7B" w:rsidRPr="009D1185" w:rsidRDefault="00B90601" w:rsidP="00F55B29">
      <w:pPr>
        <w:jc w:val="both"/>
        <w:rPr>
          <w:rFonts w:ascii="Arial" w:hAnsi="Arial" w:cs="Arial"/>
          <w:bCs/>
          <w:sz w:val="22"/>
          <w:szCs w:val="22"/>
          <w:lang w:val="uk-UA"/>
        </w:rPr>
      </w:pPr>
      <w:r w:rsidRPr="009D1185">
        <w:rPr>
          <w:rFonts w:ascii="Arial" w:hAnsi="Arial" w:cs="Arial"/>
          <w:sz w:val="22"/>
          <w:szCs w:val="22"/>
          <w:u w:val="single"/>
          <w:lang w:val="uk-UA"/>
        </w:rPr>
        <w:t>Проект рішення</w:t>
      </w:r>
      <w:r w:rsidRPr="009D1185">
        <w:rPr>
          <w:rFonts w:ascii="Arial" w:hAnsi="Arial" w:cs="Arial"/>
          <w:sz w:val="22"/>
          <w:szCs w:val="22"/>
          <w:lang w:val="uk-UA"/>
        </w:rPr>
        <w:t>: Чистий прибуток товариства за 20</w:t>
      </w:r>
      <w:r w:rsidR="00C04999" w:rsidRPr="009D1185">
        <w:rPr>
          <w:rFonts w:ascii="Arial" w:hAnsi="Arial" w:cs="Arial"/>
          <w:sz w:val="22"/>
          <w:szCs w:val="22"/>
          <w:lang w:val="uk-UA"/>
        </w:rPr>
        <w:t>20</w:t>
      </w:r>
      <w:r w:rsidRPr="009D1185">
        <w:rPr>
          <w:rFonts w:ascii="Arial" w:hAnsi="Arial" w:cs="Arial"/>
          <w:sz w:val="22"/>
          <w:szCs w:val="22"/>
          <w:lang w:val="uk-UA"/>
        </w:rPr>
        <w:t xml:space="preserve"> рік в розмірі </w:t>
      </w:r>
      <w:r w:rsidR="00F768A1" w:rsidRPr="009D1185">
        <w:rPr>
          <w:rFonts w:ascii="Arial" w:hAnsi="Arial" w:cs="Arial"/>
          <w:sz w:val="22"/>
          <w:szCs w:val="22"/>
          <w:lang w:val="uk-UA"/>
        </w:rPr>
        <w:t>397671</w:t>
      </w:r>
      <w:r w:rsidR="00474CBC" w:rsidRPr="009D1185">
        <w:rPr>
          <w:rFonts w:ascii="Arial" w:hAnsi="Arial" w:cs="Arial"/>
          <w:sz w:val="22"/>
          <w:szCs w:val="22"/>
          <w:lang w:val="uk-UA"/>
        </w:rPr>
        <w:t>,00</w:t>
      </w:r>
      <w:r w:rsidR="00F55B29" w:rsidRPr="009D1185">
        <w:rPr>
          <w:rFonts w:ascii="Arial" w:hAnsi="Arial" w:cs="Arial"/>
          <w:sz w:val="22"/>
          <w:szCs w:val="22"/>
          <w:lang w:val="uk-UA"/>
        </w:rPr>
        <w:t xml:space="preserve"> </w:t>
      </w:r>
      <w:r w:rsidRPr="009D1185">
        <w:rPr>
          <w:rStyle w:val="xfm01618953"/>
          <w:rFonts w:ascii="Arial" w:hAnsi="Arial" w:cs="Arial"/>
          <w:sz w:val="22"/>
          <w:szCs w:val="22"/>
          <w:lang w:val="uk-UA"/>
        </w:rPr>
        <w:t xml:space="preserve">грн. </w:t>
      </w:r>
      <w:r w:rsidRPr="009D1185">
        <w:rPr>
          <w:rFonts w:ascii="Arial" w:hAnsi="Arial" w:cs="Arial"/>
          <w:sz w:val="22"/>
          <w:szCs w:val="22"/>
          <w:lang w:val="uk-UA"/>
        </w:rPr>
        <w:t xml:space="preserve">розподілити наступним чином: </w:t>
      </w:r>
      <w:r w:rsidR="00474CBC" w:rsidRPr="009D1185">
        <w:rPr>
          <w:rFonts w:ascii="Arial" w:hAnsi="Arial" w:cs="Arial"/>
          <w:sz w:val="22"/>
          <w:szCs w:val="22"/>
          <w:lang w:val="uk-UA"/>
        </w:rPr>
        <w:t>50%</w:t>
      </w:r>
      <w:r w:rsidRPr="009D1185">
        <w:rPr>
          <w:rFonts w:ascii="Arial" w:hAnsi="Arial" w:cs="Arial"/>
          <w:sz w:val="22"/>
          <w:szCs w:val="22"/>
          <w:lang w:val="uk-UA"/>
        </w:rPr>
        <w:t xml:space="preserve"> що становить </w:t>
      </w:r>
      <w:r w:rsidR="00474CBC" w:rsidRPr="009D1185">
        <w:rPr>
          <w:rFonts w:ascii="Arial" w:hAnsi="Arial" w:cs="Arial"/>
          <w:sz w:val="22"/>
          <w:szCs w:val="22"/>
          <w:lang w:val="uk-UA"/>
        </w:rPr>
        <w:t>198835,0</w:t>
      </w:r>
      <w:r w:rsidR="00712A43" w:rsidRPr="009D1185">
        <w:rPr>
          <w:rFonts w:ascii="Arial" w:hAnsi="Arial" w:cs="Arial"/>
          <w:sz w:val="22"/>
          <w:szCs w:val="22"/>
          <w:lang w:val="uk-UA"/>
        </w:rPr>
        <w:t>0</w:t>
      </w:r>
      <w:r w:rsidR="00C04999" w:rsidRPr="009D1185">
        <w:rPr>
          <w:rFonts w:ascii="Arial" w:hAnsi="Arial" w:cs="Arial"/>
          <w:sz w:val="22"/>
          <w:szCs w:val="22"/>
          <w:lang w:val="uk-UA"/>
        </w:rPr>
        <w:t xml:space="preserve"> </w:t>
      </w:r>
      <w:r w:rsidRPr="009D1185">
        <w:rPr>
          <w:rFonts w:ascii="Arial" w:hAnsi="Arial" w:cs="Arial"/>
          <w:sz w:val="22"/>
          <w:szCs w:val="22"/>
          <w:lang w:val="uk-UA"/>
        </w:rPr>
        <w:t xml:space="preserve">грн., направити на виплату дивідендів </w:t>
      </w:r>
      <w:r w:rsidRPr="009D1185">
        <w:rPr>
          <w:rFonts w:ascii="Arial" w:hAnsi="Arial" w:cs="Arial"/>
          <w:sz w:val="22"/>
          <w:szCs w:val="22"/>
          <w:lang w:val="uk-UA"/>
        </w:rPr>
        <w:br/>
        <w:t>(</w:t>
      </w:r>
      <w:r w:rsidR="00474CBC" w:rsidRPr="009D1185">
        <w:rPr>
          <w:rFonts w:ascii="Arial" w:hAnsi="Arial" w:cs="Arial"/>
          <w:sz w:val="22"/>
          <w:szCs w:val="22"/>
          <w:lang w:val="uk-UA"/>
        </w:rPr>
        <w:t>0,138723</w:t>
      </w:r>
      <w:r w:rsidR="00C04999" w:rsidRPr="009D1185">
        <w:rPr>
          <w:rFonts w:ascii="Arial" w:hAnsi="Arial" w:cs="Arial"/>
          <w:sz w:val="22"/>
          <w:szCs w:val="22"/>
          <w:lang w:val="uk-UA"/>
        </w:rPr>
        <w:t xml:space="preserve"> </w:t>
      </w:r>
      <w:r w:rsidRPr="009D1185">
        <w:rPr>
          <w:rFonts w:ascii="Arial" w:hAnsi="Arial" w:cs="Arial"/>
          <w:sz w:val="22"/>
          <w:szCs w:val="22"/>
          <w:lang w:val="uk-UA"/>
        </w:rPr>
        <w:t xml:space="preserve">грн. на одну акцію); </w:t>
      </w:r>
      <w:r w:rsidR="00474CBC" w:rsidRPr="009D1185">
        <w:rPr>
          <w:rFonts w:ascii="Arial" w:hAnsi="Arial" w:cs="Arial"/>
          <w:sz w:val="22"/>
          <w:szCs w:val="22"/>
          <w:lang w:val="uk-UA"/>
        </w:rPr>
        <w:t>50</w:t>
      </w:r>
      <w:r w:rsidR="00C04999" w:rsidRPr="009D1185">
        <w:rPr>
          <w:rFonts w:ascii="Arial" w:hAnsi="Arial" w:cs="Arial"/>
          <w:sz w:val="22"/>
          <w:szCs w:val="22"/>
          <w:lang w:val="uk-UA"/>
        </w:rPr>
        <w:t xml:space="preserve"> </w:t>
      </w:r>
      <w:r w:rsidRPr="009D1185">
        <w:rPr>
          <w:rFonts w:ascii="Arial" w:hAnsi="Arial" w:cs="Arial"/>
          <w:sz w:val="22"/>
          <w:szCs w:val="22"/>
          <w:lang w:val="uk-UA"/>
        </w:rPr>
        <w:t xml:space="preserve">%, що становить </w:t>
      </w:r>
      <w:r w:rsidR="00474CBC" w:rsidRPr="009D1185">
        <w:rPr>
          <w:rFonts w:ascii="Arial" w:hAnsi="Arial" w:cs="Arial"/>
          <w:sz w:val="22"/>
          <w:szCs w:val="22"/>
          <w:lang w:val="uk-UA"/>
        </w:rPr>
        <w:t>19883</w:t>
      </w:r>
      <w:r w:rsidR="00712A43" w:rsidRPr="009D1185">
        <w:rPr>
          <w:rFonts w:ascii="Arial" w:hAnsi="Arial" w:cs="Arial"/>
          <w:sz w:val="22"/>
          <w:szCs w:val="22"/>
          <w:lang w:val="uk-UA"/>
        </w:rPr>
        <w:t>6</w:t>
      </w:r>
      <w:r w:rsidR="00474CBC" w:rsidRPr="009D1185">
        <w:rPr>
          <w:rFonts w:ascii="Arial" w:hAnsi="Arial" w:cs="Arial"/>
          <w:sz w:val="22"/>
          <w:szCs w:val="22"/>
          <w:lang w:val="uk-UA"/>
        </w:rPr>
        <w:t>,</w:t>
      </w:r>
      <w:r w:rsidR="00712A43" w:rsidRPr="009D1185">
        <w:rPr>
          <w:rFonts w:ascii="Arial" w:hAnsi="Arial" w:cs="Arial"/>
          <w:sz w:val="22"/>
          <w:szCs w:val="22"/>
          <w:lang w:val="uk-UA"/>
        </w:rPr>
        <w:t>00</w:t>
      </w:r>
      <w:r w:rsidR="00C04999" w:rsidRPr="009D1185">
        <w:rPr>
          <w:rFonts w:ascii="Arial" w:hAnsi="Arial" w:cs="Arial"/>
          <w:sz w:val="22"/>
          <w:szCs w:val="22"/>
          <w:lang w:val="uk-UA"/>
        </w:rPr>
        <w:t xml:space="preserve"> </w:t>
      </w:r>
      <w:r w:rsidRPr="009D1185">
        <w:rPr>
          <w:rFonts w:ascii="Arial" w:hAnsi="Arial" w:cs="Arial"/>
          <w:sz w:val="22"/>
          <w:szCs w:val="22"/>
          <w:lang w:val="uk-UA"/>
        </w:rPr>
        <w:t>грн., залишити нерозподіленим. Затвердити спосіб виплати дивідендів - безпосередньо акціонерам.</w:t>
      </w:r>
      <w:r w:rsidR="00A03D7B" w:rsidRPr="009D1185">
        <w:rPr>
          <w:rFonts w:ascii="Arial" w:hAnsi="Arial" w:cs="Arial"/>
          <w:bCs/>
          <w:sz w:val="22"/>
          <w:szCs w:val="22"/>
          <w:lang w:val="uk-UA"/>
        </w:rPr>
        <w:t xml:space="preserve"> </w:t>
      </w:r>
    </w:p>
    <w:p w:rsidR="00E4712F" w:rsidRPr="009D1185" w:rsidRDefault="00B90601" w:rsidP="00E4712F">
      <w:pPr>
        <w:jc w:val="both"/>
        <w:rPr>
          <w:rFonts w:ascii="Arial" w:hAnsi="Arial" w:cs="Arial"/>
          <w:sz w:val="22"/>
          <w:szCs w:val="22"/>
          <w:lang w:val="uk-UA"/>
        </w:rPr>
      </w:pPr>
      <w:r w:rsidRPr="009D1185">
        <w:rPr>
          <w:rFonts w:ascii="Arial" w:hAnsi="Arial" w:cs="Arial"/>
          <w:b/>
          <w:sz w:val="22"/>
          <w:szCs w:val="22"/>
          <w:lang w:val="uk-UA"/>
        </w:rPr>
        <w:t>6</w:t>
      </w:r>
      <w:r w:rsidR="00E4712F" w:rsidRPr="009D1185">
        <w:rPr>
          <w:rFonts w:ascii="Arial" w:hAnsi="Arial" w:cs="Arial"/>
          <w:b/>
          <w:sz w:val="22"/>
          <w:szCs w:val="22"/>
          <w:lang w:val="uk-UA"/>
        </w:rPr>
        <w:t xml:space="preserve">. Схвалення правочинів, щодо </w:t>
      </w:r>
      <w:r w:rsidR="005344DD" w:rsidRPr="009D1185">
        <w:rPr>
          <w:rFonts w:ascii="Arial" w:hAnsi="Arial" w:cs="Arial"/>
          <w:b/>
          <w:sz w:val="22"/>
          <w:szCs w:val="22"/>
          <w:lang w:val="uk-UA"/>
        </w:rPr>
        <w:t xml:space="preserve">вчинення </w:t>
      </w:r>
      <w:r w:rsidR="00E4712F" w:rsidRPr="009D1185">
        <w:rPr>
          <w:rFonts w:ascii="Arial" w:hAnsi="Arial" w:cs="Arial"/>
          <w:b/>
          <w:sz w:val="22"/>
          <w:szCs w:val="22"/>
          <w:lang w:val="uk-UA"/>
        </w:rPr>
        <w:t>яких є заінтересованість</w:t>
      </w:r>
      <w:r w:rsidR="00E4712F" w:rsidRPr="009D1185">
        <w:rPr>
          <w:rFonts w:ascii="Arial" w:hAnsi="Arial" w:cs="Arial"/>
          <w:sz w:val="22"/>
          <w:szCs w:val="22"/>
          <w:lang w:val="uk-UA"/>
        </w:rPr>
        <w:t>.</w:t>
      </w:r>
    </w:p>
    <w:p w:rsidR="005344DD" w:rsidRPr="009D1185" w:rsidRDefault="005344DD" w:rsidP="005344DD">
      <w:pPr>
        <w:tabs>
          <w:tab w:val="left" w:pos="0"/>
        </w:tabs>
        <w:jc w:val="both"/>
        <w:rPr>
          <w:rFonts w:ascii="Arial" w:hAnsi="Arial" w:cs="Arial"/>
          <w:sz w:val="22"/>
          <w:szCs w:val="22"/>
          <w:lang w:val="uk-UA"/>
        </w:rPr>
      </w:pPr>
      <w:r w:rsidRPr="009D1185">
        <w:rPr>
          <w:rFonts w:ascii="Arial" w:hAnsi="Arial" w:cs="Arial"/>
          <w:sz w:val="22"/>
          <w:szCs w:val="22"/>
          <w:u w:val="single"/>
          <w:lang w:val="uk-UA"/>
        </w:rPr>
        <w:t>Проект рішення</w:t>
      </w:r>
      <w:r w:rsidRPr="009D1185">
        <w:rPr>
          <w:rFonts w:ascii="Arial" w:hAnsi="Arial" w:cs="Arial"/>
          <w:sz w:val="22"/>
          <w:szCs w:val="22"/>
          <w:lang w:val="uk-UA"/>
        </w:rPr>
        <w:t xml:space="preserve">: </w:t>
      </w:r>
      <w:r w:rsidR="003F29C4" w:rsidRPr="009D1185">
        <w:rPr>
          <w:rFonts w:ascii="Arial" w:hAnsi="Arial" w:cs="Arial"/>
          <w:sz w:val="22"/>
          <w:szCs w:val="22"/>
          <w:lang w:val="uk-UA"/>
        </w:rPr>
        <w:t xml:space="preserve">Схвалити наступні правочини з ДАХК "Артем", щодо вчинення яких є заінтересованість: Договір №56-17 від 16.05.17р. щодо постачання матеріалів на суму </w:t>
      </w:r>
      <w:r w:rsidR="00D35E6E" w:rsidRPr="009D1185">
        <w:rPr>
          <w:rFonts w:ascii="Arial" w:hAnsi="Arial" w:cs="Arial"/>
          <w:sz w:val="22"/>
          <w:szCs w:val="22"/>
          <w:lang w:val="uk-UA"/>
        </w:rPr>
        <w:br/>
      </w:r>
      <w:r w:rsidR="002E12C6" w:rsidRPr="009D1185">
        <w:rPr>
          <w:rFonts w:ascii="Arial" w:hAnsi="Arial" w:cs="Arial"/>
          <w:sz w:val="22"/>
          <w:szCs w:val="22"/>
          <w:lang w:val="uk-UA"/>
        </w:rPr>
        <w:t>228</w:t>
      </w:r>
      <w:r w:rsidR="000A3046" w:rsidRPr="009D1185">
        <w:rPr>
          <w:rFonts w:ascii="Arial" w:hAnsi="Arial" w:cs="Arial"/>
          <w:sz w:val="22"/>
          <w:szCs w:val="22"/>
          <w:lang w:val="uk-UA"/>
        </w:rPr>
        <w:t>3</w:t>
      </w:r>
      <w:r w:rsidR="002E12C6" w:rsidRPr="009D1185">
        <w:rPr>
          <w:rFonts w:ascii="Arial" w:hAnsi="Arial" w:cs="Arial"/>
          <w:sz w:val="22"/>
          <w:szCs w:val="22"/>
          <w:lang w:val="uk-UA"/>
        </w:rPr>
        <w:t>,</w:t>
      </w:r>
      <w:r w:rsidR="000A3046" w:rsidRPr="009D1185">
        <w:rPr>
          <w:rFonts w:ascii="Arial" w:hAnsi="Arial" w:cs="Arial"/>
          <w:sz w:val="22"/>
          <w:szCs w:val="22"/>
          <w:lang w:val="uk-UA"/>
        </w:rPr>
        <w:t>0</w:t>
      </w:r>
      <w:r w:rsidR="003F29C4" w:rsidRPr="009D1185">
        <w:rPr>
          <w:rFonts w:ascii="Arial" w:hAnsi="Arial" w:cs="Arial"/>
          <w:sz w:val="22"/>
          <w:szCs w:val="22"/>
          <w:lang w:val="uk-UA"/>
        </w:rPr>
        <w:t xml:space="preserve"> тис. грн.; Договір №</w:t>
      </w:r>
      <w:r w:rsidR="002E12C6" w:rsidRPr="009D1185">
        <w:rPr>
          <w:rFonts w:ascii="Arial" w:hAnsi="Arial" w:cs="Arial"/>
          <w:sz w:val="22"/>
          <w:szCs w:val="22"/>
          <w:lang w:val="uk-UA"/>
        </w:rPr>
        <w:t>11-20</w:t>
      </w:r>
      <w:r w:rsidR="003F29C4" w:rsidRPr="009D1185">
        <w:rPr>
          <w:rFonts w:ascii="Arial" w:hAnsi="Arial" w:cs="Arial"/>
          <w:sz w:val="22"/>
          <w:szCs w:val="22"/>
          <w:lang w:val="uk-UA"/>
        </w:rPr>
        <w:t xml:space="preserve"> від </w:t>
      </w:r>
      <w:r w:rsidR="002E12C6" w:rsidRPr="009D1185">
        <w:rPr>
          <w:rFonts w:ascii="Arial" w:hAnsi="Arial" w:cs="Arial"/>
          <w:sz w:val="22"/>
          <w:szCs w:val="22"/>
          <w:lang w:val="uk-UA"/>
        </w:rPr>
        <w:t>11.02.20</w:t>
      </w:r>
      <w:r w:rsidR="003F29C4" w:rsidRPr="009D1185">
        <w:rPr>
          <w:rFonts w:ascii="Arial" w:hAnsi="Arial" w:cs="Arial"/>
          <w:sz w:val="22"/>
          <w:szCs w:val="22"/>
          <w:lang w:val="uk-UA"/>
        </w:rPr>
        <w:t xml:space="preserve">р. на виготовлення продукції на суму </w:t>
      </w:r>
      <w:r w:rsidR="002E12C6" w:rsidRPr="009D1185">
        <w:rPr>
          <w:rFonts w:ascii="Arial" w:hAnsi="Arial" w:cs="Arial"/>
          <w:sz w:val="22"/>
          <w:szCs w:val="22"/>
          <w:lang w:val="uk-UA"/>
        </w:rPr>
        <w:t>13535,2</w:t>
      </w:r>
      <w:r w:rsidR="003F29C4" w:rsidRPr="009D1185">
        <w:rPr>
          <w:rFonts w:ascii="Arial" w:hAnsi="Arial" w:cs="Arial"/>
          <w:sz w:val="22"/>
          <w:szCs w:val="22"/>
          <w:lang w:val="uk-UA"/>
        </w:rPr>
        <w:t xml:space="preserve"> тис. грн.; Договір </w:t>
      </w:r>
      <w:r w:rsidR="002E12C6" w:rsidRPr="009D1185">
        <w:rPr>
          <w:rFonts w:ascii="Arial" w:hAnsi="Arial" w:cs="Arial"/>
          <w:sz w:val="22"/>
          <w:szCs w:val="22"/>
          <w:lang w:val="uk-UA"/>
        </w:rPr>
        <w:t>№48-20 від 27.07.20</w:t>
      </w:r>
      <w:r w:rsidR="003F29C4" w:rsidRPr="009D1185">
        <w:rPr>
          <w:rFonts w:ascii="Arial" w:hAnsi="Arial" w:cs="Arial"/>
          <w:sz w:val="22"/>
          <w:szCs w:val="22"/>
          <w:lang w:val="uk-UA"/>
        </w:rPr>
        <w:t xml:space="preserve">р. на виготовлення продукції на суму </w:t>
      </w:r>
      <w:r w:rsidR="002E12C6" w:rsidRPr="009D1185">
        <w:rPr>
          <w:rFonts w:ascii="Arial" w:hAnsi="Arial" w:cs="Arial"/>
          <w:sz w:val="22"/>
          <w:szCs w:val="22"/>
          <w:lang w:val="uk-UA"/>
        </w:rPr>
        <w:t>146</w:t>
      </w:r>
      <w:r w:rsidR="000A3046" w:rsidRPr="009D1185">
        <w:rPr>
          <w:rFonts w:ascii="Arial" w:hAnsi="Arial" w:cs="Arial"/>
          <w:sz w:val="22"/>
          <w:szCs w:val="22"/>
          <w:lang w:val="uk-UA"/>
        </w:rPr>
        <w:t>3</w:t>
      </w:r>
      <w:r w:rsidR="002E12C6" w:rsidRPr="009D1185">
        <w:rPr>
          <w:rFonts w:ascii="Arial" w:hAnsi="Arial" w:cs="Arial"/>
          <w:sz w:val="22"/>
          <w:szCs w:val="22"/>
          <w:lang w:val="uk-UA"/>
        </w:rPr>
        <w:t>,</w:t>
      </w:r>
      <w:r w:rsidR="000A3046" w:rsidRPr="009D1185">
        <w:rPr>
          <w:rFonts w:ascii="Arial" w:hAnsi="Arial" w:cs="Arial"/>
          <w:sz w:val="22"/>
          <w:szCs w:val="22"/>
          <w:lang w:val="uk-UA"/>
        </w:rPr>
        <w:t>1</w:t>
      </w:r>
      <w:r w:rsidR="003F29C4" w:rsidRPr="009D1185">
        <w:rPr>
          <w:rFonts w:ascii="Arial" w:hAnsi="Arial" w:cs="Arial"/>
          <w:sz w:val="22"/>
          <w:szCs w:val="22"/>
          <w:lang w:val="uk-UA"/>
        </w:rPr>
        <w:t xml:space="preserve"> тис. грн.</w:t>
      </w:r>
    </w:p>
    <w:p w:rsidR="00F55B29" w:rsidRPr="009D1185" w:rsidRDefault="00F55B29" w:rsidP="00F55B29">
      <w:pPr>
        <w:tabs>
          <w:tab w:val="left" w:pos="0"/>
        </w:tabs>
        <w:jc w:val="both"/>
        <w:rPr>
          <w:rFonts w:ascii="Arial" w:hAnsi="Arial" w:cs="Arial"/>
          <w:b/>
          <w:sz w:val="22"/>
          <w:szCs w:val="22"/>
          <w:lang w:val="uk-UA"/>
        </w:rPr>
      </w:pPr>
      <w:r w:rsidRPr="009D1185">
        <w:rPr>
          <w:rFonts w:ascii="Arial" w:hAnsi="Arial" w:cs="Arial"/>
          <w:b/>
          <w:sz w:val="22"/>
          <w:szCs w:val="22"/>
          <w:lang w:val="uk-UA"/>
        </w:rPr>
        <w:t>7. Схвалення значного правочину.</w:t>
      </w:r>
    </w:p>
    <w:p w:rsidR="002E12C6" w:rsidRPr="009D1185" w:rsidRDefault="00F55B29" w:rsidP="00F55B29">
      <w:pPr>
        <w:tabs>
          <w:tab w:val="left" w:pos="0"/>
        </w:tabs>
        <w:jc w:val="both"/>
        <w:rPr>
          <w:rFonts w:ascii="Arial" w:hAnsi="Arial" w:cs="Arial"/>
          <w:sz w:val="22"/>
          <w:szCs w:val="22"/>
          <w:lang w:val="uk-UA"/>
        </w:rPr>
      </w:pPr>
      <w:r w:rsidRPr="009D1185">
        <w:rPr>
          <w:rFonts w:ascii="Arial" w:hAnsi="Arial" w:cs="Arial"/>
          <w:sz w:val="22"/>
          <w:szCs w:val="22"/>
          <w:u w:val="single"/>
          <w:lang w:val="uk-UA"/>
        </w:rPr>
        <w:t>Проект рішення</w:t>
      </w:r>
      <w:r w:rsidRPr="009D1185">
        <w:rPr>
          <w:rFonts w:ascii="Arial" w:hAnsi="Arial" w:cs="Arial"/>
          <w:sz w:val="22"/>
          <w:szCs w:val="22"/>
          <w:lang w:val="uk-UA"/>
        </w:rPr>
        <w:t>: Схвалити значний правочин з ТОВ "</w:t>
      </w:r>
      <w:proofErr w:type="spellStart"/>
      <w:r w:rsidRPr="009D1185">
        <w:rPr>
          <w:rFonts w:ascii="Arial" w:hAnsi="Arial" w:cs="Arial"/>
          <w:sz w:val="22"/>
          <w:szCs w:val="22"/>
          <w:lang w:val="uk-UA"/>
        </w:rPr>
        <w:t>Промтехпоставка</w:t>
      </w:r>
      <w:proofErr w:type="spellEnd"/>
      <w:r w:rsidRPr="009D1185">
        <w:rPr>
          <w:rFonts w:ascii="Arial" w:hAnsi="Arial" w:cs="Arial"/>
          <w:sz w:val="22"/>
          <w:szCs w:val="22"/>
          <w:lang w:val="uk-UA"/>
        </w:rPr>
        <w:t>" Договір №8 від 26.05.20р. на виготовлення продукції на суму 5478,7 тис. грн.</w:t>
      </w:r>
    </w:p>
    <w:p w:rsidR="002E12C6" w:rsidRPr="009D1185" w:rsidRDefault="00B90601" w:rsidP="002E12C6">
      <w:pPr>
        <w:jc w:val="both"/>
        <w:rPr>
          <w:rFonts w:ascii="Arial" w:hAnsi="Arial" w:cs="Arial"/>
          <w:b/>
          <w:sz w:val="22"/>
          <w:szCs w:val="22"/>
          <w:lang w:val="uk-UA"/>
        </w:rPr>
      </w:pPr>
      <w:r w:rsidRPr="009D1185">
        <w:rPr>
          <w:rFonts w:ascii="Arial" w:hAnsi="Arial" w:cs="Arial"/>
          <w:b/>
          <w:bCs/>
          <w:sz w:val="22"/>
          <w:szCs w:val="22"/>
          <w:lang w:val="uk-UA"/>
        </w:rPr>
        <w:t>8</w:t>
      </w:r>
      <w:r w:rsidR="002E12C6" w:rsidRPr="009D1185">
        <w:rPr>
          <w:rFonts w:ascii="Arial" w:hAnsi="Arial" w:cs="Arial"/>
          <w:b/>
          <w:bCs/>
          <w:sz w:val="22"/>
          <w:szCs w:val="22"/>
          <w:lang w:val="uk-UA"/>
        </w:rPr>
        <w:t>. П</w:t>
      </w:r>
      <w:r w:rsidR="002E12C6" w:rsidRPr="009D1185">
        <w:rPr>
          <w:rFonts w:ascii="Arial" w:hAnsi="Arial" w:cs="Arial"/>
          <w:b/>
          <w:sz w:val="22"/>
          <w:szCs w:val="22"/>
          <w:lang w:val="uk-UA"/>
        </w:rPr>
        <w:t>опереднє надання згоди на вчинення значних правочинів.</w:t>
      </w:r>
    </w:p>
    <w:p w:rsidR="000A3046" w:rsidRPr="009D1185" w:rsidRDefault="000A3046" w:rsidP="000A3046">
      <w:pPr>
        <w:jc w:val="both"/>
        <w:rPr>
          <w:rFonts w:ascii="Arial" w:hAnsi="Arial" w:cs="Arial"/>
          <w:sz w:val="22"/>
          <w:szCs w:val="22"/>
          <w:lang w:val="uk-UA"/>
        </w:rPr>
      </w:pPr>
      <w:r w:rsidRPr="009D1185">
        <w:rPr>
          <w:rStyle w:val="a6"/>
          <w:rFonts w:ascii="Arial" w:hAnsi="Arial" w:cs="Arial"/>
          <w:b w:val="0"/>
          <w:sz w:val="22"/>
          <w:szCs w:val="22"/>
          <w:u w:val="single"/>
          <w:lang w:val="uk-UA"/>
        </w:rPr>
        <w:t>Проект рішення</w:t>
      </w:r>
      <w:r w:rsidRPr="009D1185">
        <w:rPr>
          <w:rFonts w:ascii="Arial" w:hAnsi="Arial" w:cs="Arial"/>
          <w:sz w:val="22"/>
          <w:szCs w:val="22"/>
          <w:lang w:val="uk-UA"/>
        </w:rPr>
        <w:t xml:space="preserve">: Попередньо надати згоду на вчинення значних правочинів, </w:t>
      </w:r>
      <w:r w:rsidRPr="009D1185">
        <w:rPr>
          <w:rFonts w:ascii="Arial" w:hAnsi="Arial" w:cs="Arial"/>
          <w:bCs/>
          <w:sz w:val="22"/>
          <w:szCs w:val="22"/>
          <w:lang w:val="uk-UA"/>
        </w:rPr>
        <w:t xml:space="preserve">які можуть вчинятися товариством </w:t>
      </w:r>
      <w:r w:rsidRPr="009D1185">
        <w:rPr>
          <w:rFonts w:ascii="Arial" w:hAnsi="Arial" w:cs="Arial"/>
          <w:sz w:val="22"/>
          <w:szCs w:val="22"/>
          <w:lang w:val="uk-UA"/>
        </w:rPr>
        <w:t xml:space="preserve">протягом року, тобто до 22 квітня </w:t>
      </w:r>
      <w:r w:rsidRPr="009D1185">
        <w:rPr>
          <w:rFonts w:ascii="Arial" w:hAnsi="Arial" w:cs="Arial"/>
          <w:bCs/>
          <w:sz w:val="22"/>
          <w:szCs w:val="22"/>
          <w:lang w:val="uk-UA"/>
        </w:rPr>
        <w:t>2022 року</w:t>
      </w:r>
      <w:r w:rsidRPr="009D1185">
        <w:rPr>
          <w:rFonts w:ascii="Arial" w:hAnsi="Arial" w:cs="Arial"/>
          <w:sz w:val="22"/>
          <w:szCs w:val="22"/>
          <w:lang w:val="uk-UA"/>
        </w:rPr>
        <w:t xml:space="preserve">, на граничну сукупну вартість </w:t>
      </w:r>
      <w:r w:rsidR="009D1185">
        <w:rPr>
          <w:rFonts w:ascii="Arial" w:hAnsi="Arial" w:cs="Arial"/>
          <w:sz w:val="22"/>
          <w:szCs w:val="22"/>
          <w:lang w:val="uk-UA"/>
        </w:rPr>
        <w:br/>
      </w:r>
      <w:bookmarkStart w:id="0" w:name="_GoBack"/>
      <w:bookmarkEnd w:id="0"/>
      <w:r w:rsidRPr="009D1185">
        <w:rPr>
          <w:rFonts w:ascii="Arial" w:hAnsi="Arial" w:cs="Arial"/>
          <w:sz w:val="22"/>
          <w:szCs w:val="22"/>
          <w:lang w:val="uk-UA"/>
        </w:rPr>
        <w:t>70 000,0 тис.</w:t>
      </w:r>
      <w:r w:rsidR="00D35E6E" w:rsidRPr="009D1185">
        <w:rPr>
          <w:rFonts w:ascii="Arial" w:hAnsi="Arial" w:cs="Arial"/>
          <w:sz w:val="22"/>
          <w:szCs w:val="22"/>
          <w:lang w:val="uk-UA"/>
        </w:rPr>
        <w:t xml:space="preserve"> </w:t>
      </w:r>
      <w:r w:rsidRPr="009D1185">
        <w:rPr>
          <w:rFonts w:ascii="Arial" w:hAnsi="Arial" w:cs="Arial"/>
          <w:sz w:val="22"/>
          <w:szCs w:val="22"/>
          <w:lang w:val="uk-UA"/>
        </w:rPr>
        <w:t>грн., а саме: договорів на виготовлення продукції; договорів на отримання енергоносіїв, послуг, матеріалів.</w:t>
      </w:r>
    </w:p>
    <w:p w:rsidR="00866987" w:rsidRPr="009D1185" w:rsidRDefault="00866987" w:rsidP="005B3C0F">
      <w:pPr>
        <w:tabs>
          <w:tab w:val="left" w:pos="0"/>
        </w:tabs>
        <w:jc w:val="both"/>
        <w:rPr>
          <w:rFonts w:ascii="Arial" w:hAnsi="Arial" w:cs="Arial"/>
          <w:sz w:val="22"/>
          <w:szCs w:val="22"/>
          <w:lang w:val="uk-UA"/>
        </w:rPr>
      </w:pPr>
    </w:p>
    <w:p w:rsidR="00E4712F" w:rsidRPr="009D1185" w:rsidRDefault="00E4712F" w:rsidP="00E4712F">
      <w:pPr>
        <w:ind w:left="360"/>
        <w:jc w:val="center"/>
        <w:rPr>
          <w:rFonts w:ascii="Arial" w:hAnsi="Arial" w:cs="Arial"/>
          <w:sz w:val="22"/>
          <w:szCs w:val="22"/>
          <w:lang w:val="uk-UA"/>
        </w:rPr>
      </w:pPr>
      <w:r w:rsidRPr="009D1185">
        <w:rPr>
          <w:rFonts w:ascii="Arial" w:hAnsi="Arial" w:cs="Arial"/>
          <w:sz w:val="22"/>
          <w:szCs w:val="22"/>
          <w:lang w:val="uk-UA"/>
        </w:rPr>
        <w:t>Основні показники фінансово-господарської діяльності підприємства (тис. грн.)</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2"/>
        <w:gridCol w:w="1608"/>
        <w:gridCol w:w="1440"/>
      </w:tblGrid>
      <w:tr w:rsidR="00E4712F" w:rsidRPr="009D1185" w:rsidTr="00E4712F">
        <w:trPr>
          <w:cantSplit/>
        </w:trPr>
        <w:tc>
          <w:tcPr>
            <w:tcW w:w="6132" w:type="dxa"/>
            <w:vMerge w:val="restart"/>
            <w:vAlign w:val="center"/>
          </w:tcPr>
          <w:p w:rsidR="00E4712F" w:rsidRPr="009D1185" w:rsidRDefault="00E4712F" w:rsidP="00E4712F">
            <w:pPr>
              <w:jc w:val="center"/>
              <w:rPr>
                <w:rFonts w:ascii="Arial" w:hAnsi="Arial" w:cs="Arial"/>
                <w:sz w:val="22"/>
                <w:szCs w:val="22"/>
                <w:lang w:val="uk-UA"/>
              </w:rPr>
            </w:pPr>
            <w:r w:rsidRPr="009D1185">
              <w:rPr>
                <w:rFonts w:ascii="Arial" w:hAnsi="Arial" w:cs="Arial"/>
                <w:sz w:val="22"/>
                <w:szCs w:val="22"/>
                <w:lang w:val="uk-UA"/>
              </w:rPr>
              <w:t>Найменування показника</w:t>
            </w:r>
          </w:p>
        </w:tc>
        <w:tc>
          <w:tcPr>
            <w:tcW w:w="3048" w:type="dxa"/>
            <w:gridSpan w:val="2"/>
          </w:tcPr>
          <w:p w:rsidR="00E4712F" w:rsidRPr="009D1185" w:rsidRDefault="00E4712F" w:rsidP="00E4712F">
            <w:pPr>
              <w:jc w:val="center"/>
              <w:rPr>
                <w:rFonts w:ascii="Arial" w:hAnsi="Arial" w:cs="Arial"/>
                <w:sz w:val="22"/>
                <w:szCs w:val="22"/>
                <w:lang w:val="uk-UA"/>
              </w:rPr>
            </w:pPr>
            <w:r w:rsidRPr="009D1185">
              <w:rPr>
                <w:rFonts w:ascii="Arial" w:hAnsi="Arial" w:cs="Arial"/>
                <w:sz w:val="22"/>
                <w:szCs w:val="22"/>
                <w:lang w:val="uk-UA"/>
              </w:rPr>
              <w:t>період</w:t>
            </w:r>
          </w:p>
        </w:tc>
      </w:tr>
      <w:tr w:rsidR="00E4712F" w:rsidRPr="009D1185" w:rsidTr="00E4712F">
        <w:trPr>
          <w:cantSplit/>
        </w:trPr>
        <w:tc>
          <w:tcPr>
            <w:tcW w:w="6132" w:type="dxa"/>
            <w:vMerge/>
          </w:tcPr>
          <w:p w:rsidR="00E4712F" w:rsidRPr="009D1185" w:rsidRDefault="00E4712F" w:rsidP="00E4712F">
            <w:pPr>
              <w:rPr>
                <w:rFonts w:ascii="Arial" w:hAnsi="Arial" w:cs="Arial"/>
                <w:sz w:val="22"/>
                <w:szCs w:val="22"/>
                <w:lang w:val="uk-UA"/>
              </w:rPr>
            </w:pPr>
          </w:p>
        </w:tc>
        <w:tc>
          <w:tcPr>
            <w:tcW w:w="1608" w:type="dxa"/>
          </w:tcPr>
          <w:p w:rsidR="00E4712F" w:rsidRPr="009D1185" w:rsidRDefault="00E4712F" w:rsidP="00E4712F">
            <w:pPr>
              <w:jc w:val="center"/>
              <w:rPr>
                <w:rFonts w:ascii="Arial" w:hAnsi="Arial" w:cs="Arial"/>
                <w:i/>
                <w:sz w:val="22"/>
                <w:szCs w:val="22"/>
                <w:lang w:val="uk-UA"/>
              </w:rPr>
            </w:pPr>
            <w:r w:rsidRPr="009D1185">
              <w:rPr>
                <w:rFonts w:ascii="Arial" w:hAnsi="Arial" w:cs="Arial"/>
                <w:i/>
                <w:sz w:val="22"/>
                <w:szCs w:val="22"/>
                <w:lang w:val="uk-UA"/>
              </w:rPr>
              <w:t xml:space="preserve">звітний </w:t>
            </w:r>
          </w:p>
        </w:tc>
        <w:tc>
          <w:tcPr>
            <w:tcW w:w="1440" w:type="dxa"/>
          </w:tcPr>
          <w:p w:rsidR="00E4712F" w:rsidRPr="009D1185" w:rsidRDefault="00E4712F" w:rsidP="00E4712F">
            <w:pPr>
              <w:jc w:val="center"/>
              <w:rPr>
                <w:rFonts w:ascii="Arial" w:hAnsi="Arial" w:cs="Arial"/>
                <w:i/>
                <w:sz w:val="22"/>
                <w:szCs w:val="22"/>
                <w:lang w:val="uk-UA"/>
              </w:rPr>
            </w:pPr>
            <w:r w:rsidRPr="009D1185">
              <w:rPr>
                <w:rFonts w:ascii="Arial" w:hAnsi="Arial" w:cs="Arial"/>
                <w:i/>
                <w:sz w:val="22"/>
                <w:szCs w:val="22"/>
                <w:lang w:val="uk-UA"/>
              </w:rPr>
              <w:t>попередній</w:t>
            </w:r>
          </w:p>
        </w:tc>
      </w:tr>
      <w:tr w:rsidR="00B90601" w:rsidRPr="009D1185" w:rsidTr="00E4712F">
        <w:trPr>
          <w:cantSplit/>
        </w:trPr>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Усього активів</w:t>
            </w:r>
          </w:p>
        </w:tc>
        <w:tc>
          <w:tcPr>
            <w:tcW w:w="1608"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11545</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11722</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Основні засоби (за залишковою вартістю)</w:t>
            </w:r>
          </w:p>
        </w:tc>
        <w:tc>
          <w:tcPr>
            <w:tcW w:w="1608"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4627</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5039</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Запаси</w:t>
            </w:r>
          </w:p>
        </w:tc>
        <w:tc>
          <w:tcPr>
            <w:tcW w:w="1608"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764</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1078</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Сумарна дебіторська заборгованість</w:t>
            </w:r>
          </w:p>
        </w:tc>
        <w:tc>
          <w:tcPr>
            <w:tcW w:w="1608" w:type="dxa"/>
          </w:tcPr>
          <w:p w:rsidR="00B90601" w:rsidRPr="009D1185" w:rsidRDefault="001D7BF5" w:rsidP="00B90601">
            <w:pPr>
              <w:jc w:val="center"/>
              <w:rPr>
                <w:rFonts w:ascii="Arial" w:hAnsi="Arial" w:cs="Arial"/>
                <w:sz w:val="22"/>
                <w:szCs w:val="22"/>
                <w:lang w:val="uk-UA"/>
              </w:rPr>
            </w:pPr>
            <w:r w:rsidRPr="009D1185">
              <w:rPr>
                <w:rFonts w:ascii="Arial" w:hAnsi="Arial" w:cs="Arial"/>
                <w:sz w:val="22"/>
                <w:szCs w:val="22"/>
                <w:lang w:val="uk-UA"/>
              </w:rPr>
              <w:t>5255</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5123</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Гроші та їх еквіваленти</w:t>
            </w:r>
          </w:p>
        </w:tc>
        <w:tc>
          <w:tcPr>
            <w:tcW w:w="1608" w:type="dxa"/>
          </w:tcPr>
          <w:p w:rsidR="00B90601" w:rsidRPr="009D1185" w:rsidRDefault="00A77F40" w:rsidP="00B90601">
            <w:pPr>
              <w:jc w:val="center"/>
              <w:rPr>
                <w:rFonts w:ascii="Arial" w:hAnsi="Arial" w:cs="Arial"/>
                <w:sz w:val="22"/>
                <w:szCs w:val="22"/>
                <w:lang w:val="uk-UA"/>
              </w:rPr>
            </w:pPr>
            <w:r w:rsidRPr="009D1185">
              <w:rPr>
                <w:rFonts w:ascii="Arial" w:hAnsi="Arial" w:cs="Arial"/>
                <w:sz w:val="22"/>
                <w:szCs w:val="22"/>
                <w:lang w:val="uk-UA"/>
              </w:rPr>
              <w:t>446</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38</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Нерозподілений прибуток (непокритий збиток)</w:t>
            </w:r>
          </w:p>
        </w:tc>
        <w:tc>
          <w:tcPr>
            <w:tcW w:w="1608" w:type="dxa"/>
          </w:tcPr>
          <w:p w:rsidR="00B90601" w:rsidRPr="009D1185" w:rsidRDefault="00A77F40" w:rsidP="00B90601">
            <w:pPr>
              <w:jc w:val="center"/>
              <w:rPr>
                <w:rFonts w:ascii="Arial" w:hAnsi="Arial" w:cs="Arial"/>
                <w:sz w:val="22"/>
                <w:szCs w:val="22"/>
                <w:lang w:val="uk-UA"/>
              </w:rPr>
            </w:pPr>
            <w:r w:rsidRPr="009D1185">
              <w:rPr>
                <w:rFonts w:ascii="Arial" w:hAnsi="Arial" w:cs="Arial"/>
                <w:sz w:val="22"/>
                <w:szCs w:val="22"/>
                <w:lang w:val="uk-UA"/>
              </w:rPr>
              <w:t>3599</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3509</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Власний капітал</w:t>
            </w:r>
          </w:p>
        </w:tc>
        <w:tc>
          <w:tcPr>
            <w:tcW w:w="1608" w:type="dxa"/>
          </w:tcPr>
          <w:p w:rsidR="00B90601" w:rsidRPr="009D1185" w:rsidRDefault="00A77F40" w:rsidP="00B90601">
            <w:pPr>
              <w:jc w:val="center"/>
              <w:rPr>
                <w:rFonts w:ascii="Arial" w:hAnsi="Arial" w:cs="Arial"/>
                <w:sz w:val="22"/>
                <w:szCs w:val="22"/>
                <w:lang w:val="uk-UA"/>
              </w:rPr>
            </w:pPr>
            <w:r w:rsidRPr="009D1185">
              <w:rPr>
                <w:rFonts w:ascii="Arial" w:hAnsi="Arial" w:cs="Arial"/>
                <w:sz w:val="22"/>
                <w:szCs w:val="22"/>
                <w:lang w:val="uk-UA"/>
              </w:rPr>
              <w:t>5778</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5688</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Зареєстрований (пайовий/статутний) капітал</w:t>
            </w:r>
          </w:p>
        </w:tc>
        <w:tc>
          <w:tcPr>
            <w:tcW w:w="1608" w:type="dxa"/>
          </w:tcPr>
          <w:p w:rsidR="00B90601" w:rsidRPr="009D1185" w:rsidRDefault="00A77F40" w:rsidP="00B90601">
            <w:pPr>
              <w:jc w:val="center"/>
              <w:rPr>
                <w:rFonts w:ascii="Arial" w:hAnsi="Arial" w:cs="Arial"/>
                <w:sz w:val="22"/>
                <w:szCs w:val="22"/>
                <w:lang w:val="uk-UA"/>
              </w:rPr>
            </w:pPr>
            <w:r w:rsidRPr="009D1185">
              <w:rPr>
                <w:rFonts w:ascii="Arial" w:hAnsi="Arial" w:cs="Arial"/>
                <w:sz w:val="22"/>
                <w:szCs w:val="22"/>
                <w:lang w:val="uk-UA"/>
              </w:rPr>
              <w:t>358</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358</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Довгострокові зобов'язання і забезпечення</w:t>
            </w:r>
          </w:p>
        </w:tc>
        <w:tc>
          <w:tcPr>
            <w:tcW w:w="1608" w:type="dxa"/>
          </w:tcPr>
          <w:p w:rsidR="00B90601" w:rsidRPr="009D1185" w:rsidRDefault="00A77F40" w:rsidP="00B90601">
            <w:pPr>
              <w:jc w:val="center"/>
              <w:rPr>
                <w:rFonts w:ascii="Arial" w:hAnsi="Arial" w:cs="Arial"/>
                <w:sz w:val="22"/>
                <w:szCs w:val="22"/>
                <w:lang w:val="uk-UA"/>
              </w:rPr>
            </w:pPr>
            <w:r w:rsidRPr="009D1185">
              <w:rPr>
                <w:rFonts w:ascii="Arial" w:hAnsi="Arial" w:cs="Arial"/>
                <w:sz w:val="22"/>
                <w:szCs w:val="22"/>
                <w:lang w:val="uk-UA"/>
              </w:rPr>
              <w:t>0</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0</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Поточні зобов'язання і забезпечення</w:t>
            </w:r>
          </w:p>
        </w:tc>
        <w:tc>
          <w:tcPr>
            <w:tcW w:w="1608" w:type="dxa"/>
          </w:tcPr>
          <w:p w:rsidR="00B90601" w:rsidRPr="009D1185" w:rsidRDefault="00A77F40" w:rsidP="00B90601">
            <w:pPr>
              <w:jc w:val="center"/>
              <w:rPr>
                <w:rFonts w:ascii="Arial" w:hAnsi="Arial" w:cs="Arial"/>
                <w:sz w:val="22"/>
                <w:szCs w:val="22"/>
                <w:lang w:val="uk-UA"/>
              </w:rPr>
            </w:pPr>
            <w:r w:rsidRPr="009D1185">
              <w:rPr>
                <w:rFonts w:ascii="Arial" w:hAnsi="Arial" w:cs="Arial"/>
                <w:sz w:val="22"/>
                <w:szCs w:val="22"/>
                <w:lang w:val="uk-UA"/>
              </w:rPr>
              <w:t>5767</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6034</w:t>
            </w:r>
          </w:p>
        </w:tc>
      </w:tr>
      <w:tr w:rsidR="00B90601" w:rsidRPr="009D1185" w:rsidTr="00E4712F">
        <w:tc>
          <w:tcPr>
            <w:tcW w:w="6132" w:type="dxa"/>
          </w:tcPr>
          <w:p w:rsidR="00B90601" w:rsidRPr="009D1185" w:rsidRDefault="00B90601" w:rsidP="00B90601">
            <w:pPr>
              <w:rPr>
                <w:rFonts w:ascii="Arial" w:hAnsi="Arial" w:cs="Arial"/>
                <w:sz w:val="22"/>
                <w:szCs w:val="22"/>
                <w:lang w:val="uk-UA"/>
              </w:rPr>
            </w:pPr>
            <w:r w:rsidRPr="009D1185">
              <w:rPr>
                <w:rFonts w:ascii="Arial" w:hAnsi="Arial" w:cs="Arial"/>
                <w:sz w:val="22"/>
                <w:szCs w:val="22"/>
                <w:lang w:val="uk-UA"/>
              </w:rPr>
              <w:t>Чистий фінансовий результат: прибуток (збиток)</w:t>
            </w:r>
          </w:p>
        </w:tc>
        <w:tc>
          <w:tcPr>
            <w:tcW w:w="1608" w:type="dxa"/>
          </w:tcPr>
          <w:p w:rsidR="00B90601" w:rsidRPr="009D1185" w:rsidRDefault="00A77F40" w:rsidP="00B90601">
            <w:pPr>
              <w:jc w:val="center"/>
              <w:rPr>
                <w:rFonts w:ascii="Arial" w:hAnsi="Arial" w:cs="Arial"/>
                <w:sz w:val="22"/>
                <w:szCs w:val="22"/>
                <w:lang w:val="uk-UA"/>
              </w:rPr>
            </w:pPr>
            <w:r w:rsidRPr="009D1185">
              <w:rPr>
                <w:rFonts w:ascii="Arial" w:hAnsi="Arial" w:cs="Arial"/>
                <w:sz w:val="22"/>
                <w:szCs w:val="22"/>
                <w:lang w:val="uk-UA"/>
              </w:rPr>
              <w:t>398</w:t>
            </w:r>
          </w:p>
        </w:tc>
        <w:tc>
          <w:tcPr>
            <w:tcW w:w="1440" w:type="dxa"/>
          </w:tcPr>
          <w:p w:rsidR="00B90601" w:rsidRPr="009D1185" w:rsidRDefault="00B90601" w:rsidP="00B90601">
            <w:pPr>
              <w:jc w:val="center"/>
              <w:rPr>
                <w:rFonts w:ascii="Arial" w:hAnsi="Arial" w:cs="Arial"/>
                <w:sz w:val="22"/>
                <w:szCs w:val="22"/>
                <w:lang w:val="uk-UA"/>
              </w:rPr>
            </w:pPr>
            <w:r w:rsidRPr="009D1185">
              <w:rPr>
                <w:rFonts w:ascii="Arial" w:hAnsi="Arial" w:cs="Arial"/>
                <w:sz w:val="22"/>
                <w:szCs w:val="22"/>
                <w:lang w:val="uk-UA"/>
              </w:rPr>
              <w:t>616</w:t>
            </w:r>
          </w:p>
        </w:tc>
      </w:tr>
      <w:tr w:rsidR="00A77F40" w:rsidRPr="009D1185" w:rsidTr="00E4712F">
        <w:tc>
          <w:tcPr>
            <w:tcW w:w="6132" w:type="dxa"/>
          </w:tcPr>
          <w:p w:rsidR="00A77F40" w:rsidRPr="009D1185" w:rsidRDefault="00A77F40" w:rsidP="00A77F40">
            <w:pPr>
              <w:rPr>
                <w:rFonts w:ascii="Arial" w:hAnsi="Arial" w:cs="Arial"/>
                <w:sz w:val="22"/>
                <w:szCs w:val="22"/>
                <w:lang w:val="uk-UA"/>
              </w:rPr>
            </w:pPr>
            <w:r w:rsidRPr="009D1185">
              <w:rPr>
                <w:rFonts w:ascii="Arial" w:hAnsi="Arial" w:cs="Arial"/>
                <w:sz w:val="22"/>
                <w:szCs w:val="22"/>
                <w:lang w:val="uk-UA"/>
              </w:rPr>
              <w:t>Середньорічна кількість акцій (шт.)</w:t>
            </w:r>
          </w:p>
        </w:tc>
        <w:tc>
          <w:tcPr>
            <w:tcW w:w="1608" w:type="dxa"/>
          </w:tcPr>
          <w:p w:rsidR="00A77F40" w:rsidRPr="009D1185" w:rsidRDefault="00A77F40" w:rsidP="00A77F40">
            <w:pPr>
              <w:jc w:val="center"/>
              <w:rPr>
                <w:rFonts w:ascii="Arial" w:hAnsi="Arial" w:cs="Arial"/>
                <w:sz w:val="22"/>
                <w:szCs w:val="22"/>
                <w:lang w:val="uk-UA"/>
              </w:rPr>
            </w:pPr>
            <w:r w:rsidRPr="009D1185">
              <w:rPr>
                <w:rFonts w:ascii="Arial" w:hAnsi="Arial" w:cs="Arial"/>
                <w:sz w:val="22"/>
                <w:szCs w:val="22"/>
                <w:lang w:val="uk-UA"/>
              </w:rPr>
              <w:t>1433324</w:t>
            </w:r>
          </w:p>
        </w:tc>
        <w:tc>
          <w:tcPr>
            <w:tcW w:w="1440" w:type="dxa"/>
          </w:tcPr>
          <w:p w:rsidR="00A77F40" w:rsidRPr="009D1185" w:rsidRDefault="00A77F40" w:rsidP="00A77F40">
            <w:pPr>
              <w:jc w:val="center"/>
              <w:rPr>
                <w:rFonts w:ascii="Arial" w:hAnsi="Arial" w:cs="Arial"/>
                <w:sz w:val="22"/>
                <w:szCs w:val="22"/>
                <w:lang w:val="uk-UA"/>
              </w:rPr>
            </w:pPr>
            <w:r w:rsidRPr="009D1185">
              <w:rPr>
                <w:rFonts w:ascii="Arial" w:hAnsi="Arial" w:cs="Arial"/>
                <w:sz w:val="22"/>
                <w:szCs w:val="22"/>
                <w:lang w:val="uk-UA"/>
              </w:rPr>
              <w:t>1433324</w:t>
            </w:r>
          </w:p>
        </w:tc>
      </w:tr>
      <w:tr w:rsidR="00A77F40" w:rsidRPr="009D1185" w:rsidTr="00E4712F">
        <w:tc>
          <w:tcPr>
            <w:tcW w:w="6132" w:type="dxa"/>
          </w:tcPr>
          <w:p w:rsidR="00A77F40" w:rsidRPr="009D1185" w:rsidRDefault="00A77F40" w:rsidP="00A77F40">
            <w:pPr>
              <w:rPr>
                <w:rFonts w:ascii="Arial" w:hAnsi="Arial" w:cs="Arial"/>
                <w:sz w:val="22"/>
                <w:szCs w:val="22"/>
                <w:lang w:val="uk-UA"/>
              </w:rPr>
            </w:pPr>
            <w:r w:rsidRPr="009D1185">
              <w:rPr>
                <w:rFonts w:ascii="Arial" w:hAnsi="Arial" w:cs="Arial"/>
                <w:sz w:val="22"/>
                <w:szCs w:val="22"/>
                <w:lang w:val="uk-UA"/>
              </w:rPr>
              <w:t>Чистий прибуток (збиток) на одну просту акцію (грн.)</w:t>
            </w:r>
          </w:p>
        </w:tc>
        <w:tc>
          <w:tcPr>
            <w:tcW w:w="1608" w:type="dxa"/>
          </w:tcPr>
          <w:p w:rsidR="00A77F40" w:rsidRPr="009D1185" w:rsidRDefault="00A77F40" w:rsidP="00A77F40">
            <w:pPr>
              <w:jc w:val="center"/>
              <w:rPr>
                <w:rFonts w:ascii="Arial" w:hAnsi="Arial" w:cs="Arial"/>
                <w:sz w:val="22"/>
                <w:szCs w:val="22"/>
                <w:lang w:val="uk-UA"/>
              </w:rPr>
            </w:pPr>
            <w:r w:rsidRPr="009D1185">
              <w:rPr>
                <w:rFonts w:ascii="Arial" w:hAnsi="Arial" w:cs="Arial"/>
                <w:sz w:val="22"/>
                <w:szCs w:val="22"/>
                <w:lang w:val="uk-UA"/>
              </w:rPr>
              <w:t>0,27768</w:t>
            </w:r>
          </w:p>
        </w:tc>
        <w:tc>
          <w:tcPr>
            <w:tcW w:w="1440" w:type="dxa"/>
          </w:tcPr>
          <w:p w:rsidR="00A77F40" w:rsidRPr="009D1185" w:rsidRDefault="00A77F40" w:rsidP="00A77F40">
            <w:pPr>
              <w:jc w:val="center"/>
              <w:rPr>
                <w:rFonts w:ascii="Arial" w:hAnsi="Arial" w:cs="Arial"/>
                <w:sz w:val="22"/>
                <w:szCs w:val="22"/>
                <w:lang w:val="uk-UA"/>
              </w:rPr>
            </w:pPr>
            <w:r w:rsidRPr="009D1185">
              <w:rPr>
                <w:rFonts w:ascii="Arial" w:hAnsi="Arial" w:cs="Arial"/>
                <w:sz w:val="22"/>
                <w:szCs w:val="22"/>
                <w:lang w:val="uk-UA"/>
              </w:rPr>
              <w:t>0,42977</w:t>
            </w:r>
          </w:p>
        </w:tc>
      </w:tr>
    </w:tbl>
    <w:p w:rsidR="00E4712F" w:rsidRPr="009D1185" w:rsidRDefault="00E4712F" w:rsidP="00E4712F">
      <w:pPr>
        <w:jc w:val="both"/>
        <w:rPr>
          <w:rFonts w:ascii="Arial" w:hAnsi="Arial" w:cs="Arial"/>
          <w:sz w:val="22"/>
          <w:szCs w:val="22"/>
          <w:lang w:val="uk-UA"/>
        </w:rPr>
      </w:pPr>
    </w:p>
    <w:p w:rsidR="00E4712F" w:rsidRPr="009D1185" w:rsidRDefault="00E4712F" w:rsidP="006277DD">
      <w:pPr>
        <w:pStyle w:val="a3"/>
        <w:ind w:firstLine="567"/>
        <w:jc w:val="both"/>
        <w:rPr>
          <w:rFonts w:cs="Arial"/>
          <w:b w:val="0"/>
          <w:color w:val="auto"/>
          <w:sz w:val="22"/>
          <w:szCs w:val="22"/>
        </w:rPr>
      </w:pPr>
      <w:r w:rsidRPr="009D1185">
        <w:rPr>
          <w:rFonts w:cs="Arial"/>
          <w:b w:val="0"/>
          <w:color w:val="auto"/>
          <w:sz w:val="22"/>
          <w:szCs w:val="22"/>
        </w:rPr>
        <w:t xml:space="preserve">Реєстрація учасників зборів з </w:t>
      </w:r>
      <w:r w:rsidR="0057110E" w:rsidRPr="009D1185">
        <w:rPr>
          <w:rFonts w:cs="Arial"/>
          <w:b w:val="0"/>
          <w:bCs/>
          <w:sz w:val="22"/>
          <w:szCs w:val="22"/>
        </w:rPr>
        <w:t>14</w:t>
      </w:r>
      <w:r w:rsidR="00271971" w:rsidRPr="009D1185">
        <w:rPr>
          <w:rFonts w:cs="Arial"/>
          <w:b w:val="0"/>
          <w:bCs/>
          <w:sz w:val="22"/>
          <w:szCs w:val="22"/>
        </w:rPr>
        <w:t>-</w:t>
      </w:r>
      <w:r w:rsidRPr="009D1185">
        <w:rPr>
          <w:rFonts w:cs="Arial"/>
          <w:b w:val="0"/>
          <w:color w:val="auto"/>
          <w:sz w:val="22"/>
          <w:szCs w:val="22"/>
        </w:rPr>
        <w:t xml:space="preserve">00 до </w:t>
      </w:r>
      <w:r w:rsidR="0057110E" w:rsidRPr="009D1185">
        <w:rPr>
          <w:rFonts w:cs="Arial"/>
          <w:b w:val="0"/>
          <w:bCs/>
          <w:sz w:val="22"/>
          <w:szCs w:val="22"/>
        </w:rPr>
        <w:t>14</w:t>
      </w:r>
      <w:r w:rsidR="00271971" w:rsidRPr="009D1185">
        <w:rPr>
          <w:rFonts w:cs="Arial"/>
          <w:b w:val="0"/>
          <w:bCs/>
          <w:sz w:val="22"/>
          <w:szCs w:val="22"/>
        </w:rPr>
        <w:t>-</w:t>
      </w:r>
      <w:r w:rsidRPr="009D1185">
        <w:rPr>
          <w:rFonts w:cs="Arial"/>
          <w:b w:val="0"/>
          <w:color w:val="auto"/>
          <w:sz w:val="22"/>
          <w:szCs w:val="22"/>
        </w:rPr>
        <w:t xml:space="preserve">45 за місцем проведення зборів. Дата складання переліку акціонерів, які мають право на участь у загальних зборах – </w:t>
      </w:r>
      <w:r w:rsidR="00AE04E6" w:rsidRPr="009D1185">
        <w:rPr>
          <w:rFonts w:cs="Arial"/>
          <w:b w:val="0"/>
          <w:sz w:val="22"/>
          <w:szCs w:val="22"/>
        </w:rPr>
        <w:t>16.04.</w:t>
      </w:r>
      <w:r w:rsidR="00866987" w:rsidRPr="009D1185">
        <w:rPr>
          <w:rFonts w:cs="Arial"/>
          <w:b w:val="0"/>
          <w:color w:val="auto"/>
          <w:sz w:val="22"/>
          <w:szCs w:val="22"/>
        </w:rPr>
        <w:t>2</w:t>
      </w:r>
      <w:r w:rsidR="00C04999" w:rsidRPr="009D1185">
        <w:rPr>
          <w:rFonts w:cs="Arial"/>
          <w:b w:val="0"/>
          <w:color w:val="auto"/>
          <w:sz w:val="22"/>
          <w:szCs w:val="22"/>
        </w:rPr>
        <w:t>1</w:t>
      </w:r>
      <w:r w:rsidRPr="009D1185">
        <w:rPr>
          <w:rFonts w:cs="Arial"/>
          <w:b w:val="0"/>
          <w:color w:val="auto"/>
          <w:sz w:val="22"/>
          <w:szCs w:val="22"/>
        </w:rPr>
        <w:t xml:space="preserve"> р.</w:t>
      </w:r>
    </w:p>
    <w:p w:rsidR="00E4712F" w:rsidRPr="009D1185" w:rsidRDefault="00E4712F" w:rsidP="006277DD">
      <w:pPr>
        <w:pStyle w:val="a3"/>
        <w:ind w:firstLine="567"/>
        <w:jc w:val="both"/>
        <w:rPr>
          <w:rFonts w:cs="Arial"/>
          <w:b w:val="0"/>
          <w:color w:val="auto"/>
          <w:sz w:val="22"/>
          <w:szCs w:val="22"/>
        </w:rPr>
      </w:pPr>
      <w:r w:rsidRPr="009D1185">
        <w:rPr>
          <w:rFonts w:cs="Arial"/>
          <w:b w:val="0"/>
          <w:color w:val="auto"/>
          <w:sz w:val="22"/>
          <w:szCs w:val="22"/>
        </w:rPr>
        <w:t xml:space="preserve">Адреса власного веб-сайту товариства </w:t>
      </w:r>
      <w:r w:rsidRPr="009D1185">
        <w:rPr>
          <w:rFonts w:cs="Arial"/>
          <w:b w:val="0"/>
          <w:sz w:val="22"/>
          <w:szCs w:val="22"/>
        </w:rPr>
        <w:t>http://vlkz.com.ua</w:t>
      </w:r>
      <w:r w:rsidRPr="009D1185">
        <w:rPr>
          <w:rFonts w:cs="Arial"/>
          <w:b w:val="0"/>
          <w:color w:val="auto"/>
          <w:sz w:val="22"/>
          <w:szCs w:val="22"/>
        </w:rPr>
        <w:t>.</w:t>
      </w:r>
    </w:p>
    <w:p w:rsidR="00FA5281" w:rsidRPr="009D1185" w:rsidRDefault="00FA5281" w:rsidP="00FA5281">
      <w:pPr>
        <w:pStyle w:val="a3"/>
        <w:ind w:firstLine="567"/>
        <w:jc w:val="both"/>
        <w:rPr>
          <w:rFonts w:cs="Arial"/>
          <w:b w:val="0"/>
          <w:sz w:val="22"/>
          <w:szCs w:val="22"/>
        </w:rPr>
      </w:pPr>
      <w:r w:rsidRPr="009D1185">
        <w:rPr>
          <w:rFonts w:cs="Arial"/>
          <w:b w:val="0"/>
          <w:color w:val="auto"/>
          <w:sz w:val="22"/>
          <w:szCs w:val="22"/>
        </w:rPr>
        <w:t>Від дати надіслання повідомлення про проведення загальних зборів до дати проведення загальних зборів акціонери можуть ознайомитись</w:t>
      </w:r>
      <w:r w:rsidRPr="009D1185">
        <w:rPr>
          <w:rFonts w:cs="Arial"/>
          <w:b w:val="0"/>
          <w:sz w:val="22"/>
          <w:szCs w:val="22"/>
        </w:rPr>
        <w:t xml:space="preserve"> з </w:t>
      </w:r>
      <w:r w:rsidR="009A7F00" w:rsidRPr="009D1185">
        <w:rPr>
          <w:rFonts w:cs="Arial"/>
          <w:b w:val="0"/>
          <w:sz w:val="22"/>
          <w:szCs w:val="22"/>
        </w:rPr>
        <w:t>документами</w:t>
      </w:r>
      <w:r w:rsidRPr="009D1185">
        <w:rPr>
          <w:rFonts w:cs="Arial"/>
          <w:b w:val="0"/>
          <w:sz w:val="22"/>
          <w:szCs w:val="22"/>
        </w:rPr>
        <w:t>, необхідними для прийняття рішень з питань порядку денного загальних зборів, у робочий час в робочі дні за місцезнаходженням товариства кімн. №1, а в день проведення загальних зборів в місці їх проведення. Відповідальний за порядок ознайомлення з документами – в.о. директора товариства Головін В.М.</w:t>
      </w:r>
    </w:p>
    <w:p w:rsidR="00866987" w:rsidRPr="009D1185" w:rsidRDefault="00866987" w:rsidP="00866987">
      <w:pPr>
        <w:pStyle w:val="a3"/>
        <w:ind w:firstLine="567"/>
        <w:jc w:val="both"/>
        <w:rPr>
          <w:rFonts w:cs="Arial"/>
          <w:b w:val="0"/>
          <w:bCs/>
          <w:color w:val="auto"/>
          <w:sz w:val="22"/>
          <w:szCs w:val="22"/>
        </w:rPr>
      </w:pPr>
      <w:r w:rsidRPr="009D1185">
        <w:rPr>
          <w:rFonts w:cs="Arial"/>
          <w:b w:val="0"/>
          <w:color w:val="auto"/>
          <w:sz w:val="22"/>
          <w:szCs w:val="22"/>
        </w:rPr>
        <w:lastRenderedPageBreak/>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866987" w:rsidRPr="009D1185" w:rsidRDefault="00866987" w:rsidP="00866987">
      <w:pPr>
        <w:pStyle w:val="a3"/>
        <w:ind w:firstLine="567"/>
        <w:jc w:val="both"/>
        <w:rPr>
          <w:rFonts w:cs="Arial"/>
          <w:b w:val="0"/>
          <w:bCs/>
          <w:color w:val="auto"/>
          <w:sz w:val="22"/>
          <w:szCs w:val="22"/>
        </w:rPr>
      </w:pPr>
      <w:r w:rsidRPr="009D1185">
        <w:rPr>
          <w:rFonts w:cs="Arial"/>
          <w:b w:val="0"/>
          <w:color w:val="auto"/>
          <w:sz w:val="22"/>
          <w:szCs w:val="22"/>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866987" w:rsidRPr="009D1185" w:rsidRDefault="00866987" w:rsidP="00866987">
      <w:pPr>
        <w:pStyle w:val="a3"/>
        <w:ind w:firstLine="567"/>
        <w:jc w:val="both"/>
        <w:rPr>
          <w:rFonts w:cs="Arial"/>
          <w:b w:val="0"/>
          <w:bCs/>
          <w:color w:val="auto"/>
          <w:sz w:val="22"/>
          <w:szCs w:val="22"/>
        </w:rPr>
      </w:pPr>
      <w:r w:rsidRPr="009D1185">
        <w:rPr>
          <w:rFonts w:cs="Arial"/>
          <w:b w:val="0"/>
          <w:color w:val="auto"/>
          <w:sz w:val="22"/>
          <w:szCs w:val="22"/>
        </w:rPr>
        <w:t xml:space="preserve">Акціонер має право внести пропозиції щодо питань, включених до проекту порядку денного загальних зборів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 </w:t>
      </w:r>
      <w:r w:rsidRPr="009D1185">
        <w:rPr>
          <w:rFonts w:cs="Arial"/>
          <w:b w:val="0"/>
          <w:sz w:val="22"/>
          <w:szCs w:val="22"/>
        </w:rPr>
        <w:t>а щодо кандидатів до складу наглядової ради - не пізніше ніж за 7 днів до дати проведення загальних зборів.</w:t>
      </w:r>
      <w:r w:rsidRPr="009D1185">
        <w:rPr>
          <w:rFonts w:cs="Arial"/>
          <w:b w:val="0"/>
          <w:color w:val="auto"/>
          <w:sz w:val="22"/>
          <w:szCs w:val="22"/>
        </w:rPr>
        <w:t xml:space="preserve"> Пропозиції щодо включення нових питань до проекту порядку денного повинні містити відповідні проекти рішень з цих питань. </w:t>
      </w:r>
      <w:r w:rsidRPr="009D1185">
        <w:rPr>
          <w:rFonts w:cs="Arial"/>
          <w:b w:val="0"/>
          <w:sz w:val="22"/>
          <w:szCs w:val="22"/>
        </w:rPr>
        <w:t xml:space="preserve">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r w:rsidRPr="009D1185">
        <w:rPr>
          <w:rFonts w:cs="Arial"/>
          <w:b w:val="0"/>
          <w:color w:val="auto"/>
          <w:sz w:val="22"/>
          <w:szCs w:val="22"/>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3 днів з моменту його прийняття.</w:t>
      </w:r>
    </w:p>
    <w:p w:rsidR="00866987" w:rsidRPr="009D1185" w:rsidRDefault="00866987" w:rsidP="00866987">
      <w:pPr>
        <w:pStyle w:val="a3"/>
        <w:ind w:firstLine="567"/>
        <w:jc w:val="both"/>
        <w:rPr>
          <w:rFonts w:cs="Arial"/>
          <w:b w:val="0"/>
          <w:sz w:val="22"/>
          <w:szCs w:val="22"/>
        </w:rPr>
      </w:pPr>
      <w:r w:rsidRPr="009D1185">
        <w:rPr>
          <w:rFonts w:cs="Arial"/>
          <w:b w:val="0"/>
          <w:sz w:val="22"/>
          <w:szCs w:val="22"/>
        </w:rPr>
        <w:t>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9D1185">
        <w:rPr>
          <w:rFonts w:cs="Arial"/>
          <w:b w:val="0"/>
          <w:sz w:val="22"/>
          <w:szCs w:val="22"/>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2" w:name="n529"/>
      <w:bookmarkEnd w:id="2"/>
      <w:r w:rsidRPr="009D1185">
        <w:rPr>
          <w:rFonts w:cs="Arial"/>
          <w:b w:val="0"/>
          <w:sz w:val="22"/>
          <w:szCs w:val="22"/>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B6E2D" w:rsidRPr="009D1185" w:rsidRDefault="0002668A" w:rsidP="006277DD">
      <w:pPr>
        <w:ind w:firstLine="567"/>
        <w:jc w:val="both"/>
        <w:rPr>
          <w:rFonts w:ascii="Arial" w:hAnsi="Arial" w:cs="Arial"/>
          <w:sz w:val="22"/>
          <w:szCs w:val="22"/>
          <w:lang w:val="uk-UA"/>
        </w:rPr>
      </w:pPr>
      <w:r w:rsidRPr="009D1185">
        <w:rPr>
          <w:rFonts w:ascii="Arial" w:hAnsi="Arial" w:cs="Arial"/>
          <w:sz w:val="22"/>
          <w:szCs w:val="22"/>
          <w:lang w:val="uk-UA"/>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1433324 шт., загальна кількість голосуючих акцій становить 135</w:t>
      </w:r>
      <w:r w:rsidRPr="009D1185">
        <w:rPr>
          <w:rFonts w:ascii="Arial" w:hAnsi="Arial" w:cs="Arial"/>
          <w:sz w:val="22"/>
          <w:szCs w:val="22"/>
          <w:lang w:val="uk-UA"/>
        </w:rPr>
        <w:t>3</w:t>
      </w:r>
      <w:r w:rsidRPr="009D1185">
        <w:rPr>
          <w:rFonts w:ascii="Arial" w:hAnsi="Arial" w:cs="Arial"/>
          <w:sz w:val="22"/>
          <w:szCs w:val="22"/>
          <w:lang w:val="uk-UA"/>
        </w:rPr>
        <w:t>4</w:t>
      </w:r>
      <w:r w:rsidR="009D1185">
        <w:rPr>
          <w:rFonts w:ascii="Arial" w:hAnsi="Arial" w:cs="Arial"/>
          <w:sz w:val="22"/>
          <w:szCs w:val="22"/>
          <w:lang w:val="uk-UA"/>
        </w:rPr>
        <w:t>8</w:t>
      </w:r>
      <w:r w:rsidRPr="009D1185">
        <w:rPr>
          <w:rFonts w:ascii="Arial" w:hAnsi="Arial" w:cs="Arial"/>
          <w:sz w:val="22"/>
          <w:szCs w:val="22"/>
          <w:lang w:val="uk-UA"/>
        </w:rPr>
        <w:t>4 шт.</w:t>
      </w:r>
    </w:p>
    <w:sectPr w:rsidR="002B6E2D" w:rsidRPr="009D1185" w:rsidSect="00687505">
      <w:pgSz w:w="11906" w:h="16838"/>
      <w:pgMar w:top="426"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3739B"/>
    <w:multiLevelType w:val="hybridMultilevel"/>
    <w:tmpl w:val="FC7A6068"/>
    <w:lvl w:ilvl="0" w:tplc="5F687A52">
      <w:start w:val="8"/>
      <w:numFmt w:val="bullet"/>
      <w:lvlText w:val="-"/>
      <w:lvlJc w:val="left"/>
      <w:pPr>
        <w:tabs>
          <w:tab w:val="num" w:pos="720"/>
        </w:tabs>
        <w:ind w:left="720" w:hanging="360"/>
      </w:pPr>
      <w:rPr>
        <w:rFonts w:ascii="Arial" w:eastAsia="Times New Roman" w:hAnsi="Arial" w:cs="Aria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F"/>
    <w:rsid w:val="00011A07"/>
    <w:rsid w:val="0002668A"/>
    <w:rsid w:val="00063832"/>
    <w:rsid w:val="00090DB4"/>
    <w:rsid w:val="000A3046"/>
    <w:rsid w:val="001466DD"/>
    <w:rsid w:val="0018469D"/>
    <w:rsid w:val="00192244"/>
    <w:rsid w:val="00197601"/>
    <w:rsid w:val="001A28FB"/>
    <w:rsid w:val="001D7BF5"/>
    <w:rsid w:val="001F756D"/>
    <w:rsid w:val="00205548"/>
    <w:rsid w:val="00255A82"/>
    <w:rsid w:val="00271013"/>
    <w:rsid w:val="00271971"/>
    <w:rsid w:val="002A066F"/>
    <w:rsid w:val="002B6E2D"/>
    <w:rsid w:val="002C2824"/>
    <w:rsid w:val="002D4211"/>
    <w:rsid w:val="002E12C6"/>
    <w:rsid w:val="00301087"/>
    <w:rsid w:val="00336B18"/>
    <w:rsid w:val="003C536B"/>
    <w:rsid w:val="003F29C4"/>
    <w:rsid w:val="00441B1D"/>
    <w:rsid w:val="00474CBC"/>
    <w:rsid w:val="0048392A"/>
    <w:rsid w:val="004E76A7"/>
    <w:rsid w:val="00532D84"/>
    <w:rsid w:val="005344DD"/>
    <w:rsid w:val="00537185"/>
    <w:rsid w:val="0057110E"/>
    <w:rsid w:val="00596C1C"/>
    <w:rsid w:val="005B3C0F"/>
    <w:rsid w:val="006277DD"/>
    <w:rsid w:val="0063032B"/>
    <w:rsid w:val="0068496A"/>
    <w:rsid w:val="00687505"/>
    <w:rsid w:val="006903B2"/>
    <w:rsid w:val="00712A43"/>
    <w:rsid w:val="00720ECB"/>
    <w:rsid w:val="00750975"/>
    <w:rsid w:val="00761E61"/>
    <w:rsid w:val="007711ED"/>
    <w:rsid w:val="00783684"/>
    <w:rsid w:val="007928D8"/>
    <w:rsid w:val="007C1555"/>
    <w:rsid w:val="00844A98"/>
    <w:rsid w:val="00850430"/>
    <w:rsid w:val="00856824"/>
    <w:rsid w:val="00866987"/>
    <w:rsid w:val="00933D53"/>
    <w:rsid w:val="0095560D"/>
    <w:rsid w:val="009A69DD"/>
    <w:rsid w:val="009A7F00"/>
    <w:rsid w:val="009D1185"/>
    <w:rsid w:val="009E3E88"/>
    <w:rsid w:val="00A03D7B"/>
    <w:rsid w:val="00A26B1B"/>
    <w:rsid w:val="00A77F40"/>
    <w:rsid w:val="00A86E74"/>
    <w:rsid w:val="00AE04E6"/>
    <w:rsid w:val="00B174EE"/>
    <w:rsid w:val="00B2291D"/>
    <w:rsid w:val="00B90601"/>
    <w:rsid w:val="00BF004A"/>
    <w:rsid w:val="00BF313D"/>
    <w:rsid w:val="00C04999"/>
    <w:rsid w:val="00C307A6"/>
    <w:rsid w:val="00C806B7"/>
    <w:rsid w:val="00CA0E34"/>
    <w:rsid w:val="00CA75B9"/>
    <w:rsid w:val="00CC3712"/>
    <w:rsid w:val="00CF4C89"/>
    <w:rsid w:val="00D01D71"/>
    <w:rsid w:val="00D35E6E"/>
    <w:rsid w:val="00DC15F1"/>
    <w:rsid w:val="00E22869"/>
    <w:rsid w:val="00E4712F"/>
    <w:rsid w:val="00E8485F"/>
    <w:rsid w:val="00F01755"/>
    <w:rsid w:val="00F23DDE"/>
    <w:rsid w:val="00F35A20"/>
    <w:rsid w:val="00F4152C"/>
    <w:rsid w:val="00F55B29"/>
    <w:rsid w:val="00F768A1"/>
    <w:rsid w:val="00FA5281"/>
    <w:rsid w:val="00FB4B6D"/>
    <w:rsid w:val="00FD7C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9C131-A77C-474D-A51F-924C073C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12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712F"/>
    <w:pPr>
      <w:jc w:val="center"/>
    </w:pPr>
    <w:rPr>
      <w:rFonts w:ascii="Arial" w:hAnsi="Arial"/>
      <w:b/>
      <w:noProof/>
      <w:snapToGrid w:val="0"/>
      <w:color w:val="000000"/>
      <w:sz w:val="20"/>
      <w:szCs w:val="20"/>
      <w:lang w:val="uk-UA"/>
    </w:rPr>
  </w:style>
  <w:style w:type="paragraph" w:styleId="a4">
    <w:name w:val="Title"/>
    <w:basedOn w:val="a"/>
    <w:link w:val="a5"/>
    <w:uiPriority w:val="99"/>
    <w:qFormat/>
    <w:rsid w:val="00E4712F"/>
    <w:pPr>
      <w:jc w:val="center"/>
    </w:pPr>
    <w:rPr>
      <w:rFonts w:ascii="Arial" w:hAnsi="Arial"/>
      <w:b/>
      <w:szCs w:val="20"/>
    </w:rPr>
  </w:style>
  <w:style w:type="character" w:customStyle="1" w:styleId="xfm01618953">
    <w:name w:val="xfm_01618953"/>
    <w:basedOn w:val="a0"/>
    <w:rsid w:val="00E4712F"/>
    <w:rPr>
      <w:rFonts w:cs="Times New Roman"/>
    </w:rPr>
  </w:style>
  <w:style w:type="character" w:styleId="a6">
    <w:name w:val="Strong"/>
    <w:basedOn w:val="a0"/>
    <w:qFormat/>
    <w:rsid w:val="00E4712F"/>
    <w:rPr>
      <w:b/>
      <w:bCs/>
    </w:rPr>
  </w:style>
  <w:style w:type="character" w:customStyle="1" w:styleId="a5">
    <w:name w:val="Название Знак"/>
    <w:basedOn w:val="a0"/>
    <w:link w:val="a4"/>
    <w:uiPriority w:val="99"/>
    <w:rsid w:val="00866987"/>
    <w:rPr>
      <w:rFonts w:ascii="Arial" w:hAnsi="Arial"/>
      <w:b/>
      <w:sz w:val="24"/>
      <w:lang w:val="ru-RU" w:eastAsia="ru-RU"/>
    </w:rPr>
  </w:style>
  <w:style w:type="character" w:customStyle="1" w:styleId="apple-converted-space">
    <w:name w:val="apple-converted-space"/>
    <w:basedOn w:val="a0"/>
    <w:rsid w:val="0086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"Вишнівський ливарно-ковальський завод" (місцезнаходження: Київська обл</vt:lpstr>
    </vt:vector>
  </TitlesOfParts>
  <Company>ЗАО "Национальный Реестр"</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"Вишнівський ливарно-ковальський завод" (місцезнаходження: Київська обл</dc:title>
  <dc:creator>User</dc:creator>
  <cp:lastModifiedBy>Валерій</cp:lastModifiedBy>
  <cp:revision>3</cp:revision>
  <dcterms:created xsi:type="dcterms:W3CDTF">2021-03-18T06:49:00Z</dcterms:created>
  <dcterms:modified xsi:type="dcterms:W3CDTF">2021-03-18T07:27:00Z</dcterms:modified>
</cp:coreProperties>
</file>