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CB" w:rsidRPr="00D42B2D" w:rsidRDefault="00020BCB" w:rsidP="00DC6C96">
      <w:pPr>
        <w:pStyle w:val="3"/>
        <w:jc w:val="left"/>
        <w:rPr>
          <w:b w:val="0"/>
          <w:color w:val="000000"/>
          <w:sz w:val="16"/>
          <w:szCs w:val="16"/>
          <w:lang w:val="en-US"/>
        </w:rPr>
      </w:pPr>
      <w:bookmarkStart w:id="0" w:name="_GoBack"/>
      <w:bookmarkEnd w:id="0"/>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531162" w:rsidP="00DC6C96">
      <w:pPr>
        <w:pStyle w:val="3"/>
        <w:jc w:val="left"/>
        <w:rPr>
          <w:b w:val="0"/>
          <w:sz w:val="15"/>
          <w:lang w:val="uk-UA"/>
        </w:rPr>
      </w:pPr>
      <w:r>
        <w:rPr>
          <w:b w:val="0"/>
          <w:sz w:val="20"/>
          <w:szCs w:val="20"/>
          <w:u w:val="single"/>
          <w:lang w:val="en-US"/>
        </w:rPr>
        <w:t>15.12.2023</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531162">
        <w:rPr>
          <w:b w:val="0"/>
          <w:sz w:val="20"/>
          <w:szCs w:val="20"/>
          <w:u w:val="single"/>
          <w:lang w:val="en-US"/>
        </w:rPr>
        <w:t>15/12</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531162" w:rsidP="00DC6C96">
            <w:pPr>
              <w:jc w:val="center"/>
              <w:rPr>
                <w:color w:val="000000"/>
                <w:sz w:val="20"/>
                <w:szCs w:val="20"/>
                <w:lang w:val="en-US"/>
              </w:rPr>
            </w:pPr>
            <w:r>
              <w:rPr>
                <w:color w:val="000000"/>
                <w:sz w:val="20"/>
                <w:szCs w:val="20"/>
                <w:lang w:val="en-US"/>
              </w:rPr>
              <w:t>Директор</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531162" w:rsidP="00DC6C96">
            <w:pPr>
              <w:ind w:left="1280" w:hanging="591"/>
              <w:jc w:val="center"/>
              <w:rPr>
                <w:color w:val="000000"/>
                <w:sz w:val="20"/>
                <w:szCs w:val="20"/>
                <w:lang w:val="en-US"/>
              </w:rPr>
            </w:pPr>
            <w:r>
              <w:rPr>
                <w:color w:val="000000"/>
                <w:sz w:val="20"/>
                <w:szCs w:val="20"/>
                <w:lang w:val="en-US"/>
              </w:rPr>
              <w:t>Головiн Володимир Миколайович</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r w:rsidR="00244204">
              <w:rPr>
                <w:rStyle w:val="small-text1"/>
                <w:color w:val="000000"/>
              </w:rPr>
              <w:t xml:space="preserve"> </w:t>
            </w:r>
            <w:r w:rsidR="00244204">
              <w:rPr>
                <w:sz w:val="20"/>
                <w:szCs w:val="20"/>
                <w:lang w:val="uk-UA"/>
              </w:rPr>
              <w:t>або</w:t>
            </w:r>
            <w:r w:rsidR="00244204">
              <w:rPr>
                <w:sz w:val="20"/>
                <w:szCs w:val="20"/>
                <w:lang w:val="uk-UA"/>
              </w:rPr>
              <w:br/>
              <w:t>уповноваженої особи емітента</w:t>
            </w:r>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244204"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97"/>
        <w:gridCol w:w="4667"/>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DF42E6" w:rsidRDefault="00531162" w:rsidP="00DC6C96">
            <w:pPr>
              <w:rPr>
                <w:sz w:val="20"/>
                <w:szCs w:val="20"/>
                <w:lang w:val="en-US"/>
              </w:rPr>
            </w:pPr>
            <w:r>
              <w:rPr>
                <w:sz w:val="20"/>
                <w:szCs w:val="20"/>
                <w:lang w:val="en-US"/>
              </w:rPr>
              <w:t>Приватне акцiонерне товариство "Вишнiвський ливарно-ковальський завод"</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531162" w:rsidP="00DC6C96">
            <w:pPr>
              <w:rPr>
                <w:sz w:val="20"/>
                <w:szCs w:val="20"/>
                <w:lang w:val="en-US"/>
              </w:rPr>
            </w:pPr>
            <w:r>
              <w:rPr>
                <w:sz w:val="20"/>
                <w:szCs w:val="20"/>
                <w:lang w:val="en-US"/>
              </w:rPr>
              <w:t>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DF42E6" w:rsidRDefault="00531162" w:rsidP="00DF42E6">
            <w:pPr>
              <w:rPr>
                <w:sz w:val="20"/>
                <w:szCs w:val="20"/>
                <w:lang w:val="en-US"/>
              </w:rPr>
            </w:pPr>
            <w:r>
              <w:rPr>
                <w:sz w:val="20"/>
                <w:szCs w:val="20"/>
                <w:lang w:val="uk-UA"/>
              </w:rPr>
              <w:t>08134 м. Вишневе вул. Паркова, 1</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531162" w:rsidP="00DC6C96">
            <w:pPr>
              <w:rPr>
                <w:sz w:val="20"/>
                <w:szCs w:val="20"/>
                <w:lang w:val="en-US"/>
              </w:rPr>
            </w:pPr>
            <w:r>
              <w:rPr>
                <w:sz w:val="20"/>
                <w:szCs w:val="20"/>
                <w:lang w:val="en-US"/>
              </w:rPr>
              <w:t>20591306</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531162" w:rsidP="00DC6C96">
            <w:pPr>
              <w:rPr>
                <w:sz w:val="20"/>
                <w:szCs w:val="20"/>
                <w:lang w:val="en-US"/>
              </w:rPr>
            </w:pPr>
            <w:r>
              <w:rPr>
                <w:sz w:val="20"/>
                <w:szCs w:val="20"/>
                <w:lang w:val="en-US"/>
              </w:rPr>
              <w:t>(04598) 7-22-62 (04598) 7-22-62</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531162" w:rsidP="00DC6C96">
            <w:pPr>
              <w:rPr>
                <w:sz w:val="20"/>
                <w:szCs w:val="20"/>
                <w:lang w:val="en-US"/>
              </w:rPr>
            </w:pPr>
            <w:r>
              <w:rPr>
                <w:sz w:val="20"/>
                <w:szCs w:val="20"/>
                <w:lang w:val="en-US"/>
              </w:rPr>
              <w:t>vlkz@artem.ua</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531337" w:rsidRPr="009A60E3" w:rsidRDefault="00531162" w:rsidP="00DC6C96">
            <w:pPr>
              <w:rPr>
                <w:sz w:val="20"/>
                <w:szCs w:val="20"/>
                <w:lang w:val="en-US"/>
              </w:rPr>
            </w:pPr>
            <w:r>
              <w:rPr>
                <w:sz w:val="20"/>
                <w:szCs w:val="20"/>
                <w:lang w:val="en-US"/>
              </w:rPr>
              <w:t xml:space="preserve"> </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531162" w:rsidRDefault="00531162"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531162" w:rsidRDefault="00531162" w:rsidP="00DC6C96">
            <w:pPr>
              <w:rPr>
                <w:sz w:val="20"/>
                <w:szCs w:val="20"/>
                <w:lang w:val="en-US"/>
              </w:rPr>
            </w:pPr>
            <w:r>
              <w:rPr>
                <w:sz w:val="20"/>
                <w:szCs w:val="20"/>
                <w:lang w:val="en-US"/>
              </w:rPr>
              <w:t>21676262</w:t>
            </w:r>
          </w:p>
          <w:p w:rsidR="00531162" w:rsidRDefault="00531162" w:rsidP="00DC6C96">
            <w:pPr>
              <w:rPr>
                <w:sz w:val="20"/>
                <w:szCs w:val="20"/>
                <w:lang w:val="en-US"/>
              </w:rPr>
            </w:pPr>
            <w:r>
              <w:rPr>
                <w:sz w:val="20"/>
                <w:szCs w:val="20"/>
                <w:lang w:val="en-US"/>
              </w:rPr>
              <w:t>Україна</w:t>
            </w:r>
          </w:p>
          <w:p w:rsidR="00C86AFD" w:rsidRPr="00C86AFD" w:rsidRDefault="00531162"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531162" w:rsidP="00DC6C96">
            <w:pPr>
              <w:jc w:val="center"/>
              <w:rPr>
                <w:b/>
                <w:sz w:val="20"/>
                <w:szCs w:val="20"/>
              </w:rPr>
            </w:pPr>
            <w:r>
              <w:rPr>
                <w:sz w:val="20"/>
                <w:szCs w:val="20"/>
                <w:lang w:val="en-US"/>
              </w:rPr>
              <w:t>www.vlkz.com.ua</w:t>
            </w:r>
          </w:p>
        </w:tc>
        <w:tc>
          <w:tcPr>
            <w:tcW w:w="1501" w:type="dxa"/>
            <w:tcMar>
              <w:top w:w="60" w:type="dxa"/>
              <w:left w:w="60" w:type="dxa"/>
              <w:bottom w:w="60" w:type="dxa"/>
              <w:right w:w="60" w:type="dxa"/>
            </w:tcMar>
            <w:vAlign w:val="center"/>
          </w:tcPr>
          <w:p w:rsidR="001714DF" w:rsidRPr="00DF42E6" w:rsidRDefault="00531162" w:rsidP="00DC6C96">
            <w:pPr>
              <w:jc w:val="center"/>
              <w:rPr>
                <w:sz w:val="20"/>
                <w:szCs w:val="20"/>
                <w:lang w:val="en-US"/>
              </w:rPr>
            </w:pPr>
            <w:r>
              <w:rPr>
                <w:sz w:val="20"/>
                <w:szCs w:val="20"/>
                <w:lang w:val="en-US"/>
              </w:rPr>
              <w:t>15.12.2023</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404034" w:rsidRDefault="00404034" w:rsidP="00C86AFD">
      <w:pPr>
        <w:rPr>
          <w:lang w:val="en-US"/>
        </w:rPr>
        <w:sectPr w:rsidR="00404034" w:rsidSect="00531162">
          <w:pgSz w:w="11906" w:h="16838"/>
          <w:pgMar w:top="363" w:right="567" w:bottom="363" w:left="1417" w:header="708" w:footer="708" w:gutter="0"/>
          <w:cols w:space="708"/>
          <w:docGrid w:linePitch="360"/>
        </w:sectPr>
      </w:pPr>
    </w:p>
    <w:p w:rsidR="00404034" w:rsidRPr="00404034" w:rsidRDefault="00404034" w:rsidP="00404034">
      <w:pPr>
        <w:ind w:left="9204"/>
      </w:pPr>
      <w:r w:rsidRPr="00404034">
        <w:rPr>
          <w:sz w:val="20"/>
          <w:szCs w:val="20"/>
        </w:rPr>
        <w:lastRenderedPageBreak/>
        <w:t>Додаток 7</w:t>
      </w:r>
      <w:r w:rsidRPr="00404034">
        <w:rPr>
          <w:sz w:val="20"/>
          <w:szCs w:val="20"/>
        </w:rPr>
        <w:br/>
        <w:t>до Положення про розкриття інформації емітентами цінних паперів (пункти 8 - 10 глави 1 розділу III)</w:t>
      </w:r>
    </w:p>
    <w:p w:rsidR="00404034" w:rsidRPr="00404034" w:rsidRDefault="00404034" w:rsidP="00404034">
      <w:pPr>
        <w:spacing w:before="100" w:beforeAutospacing="1" w:after="100" w:afterAutospacing="1"/>
        <w:ind w:firstLine="567"/>
        <w:jc w:val="center"/>
        <w:rPr>
          <w:b/>
          <w:lang w:val="en-US"/>
        </w:rPr>
      </w:pPr>
      <w:r w:rsidRPr="00404034">
        <w:rPr>
          <w:b/>
          <w:lang w:val="en-US"/>
        </w:rPr>
        <w:t>1. Відомості про зміну акціонерів, яким належать голосуючі акції, розмір пакета яких стає більшим, меншим або рівним пороговому значенню пакета акцій</w:t>
      </w:r>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5"/>
        <w:gridCol w:w="2226"/>
        <w:gridCol w:w="3851"/>
        <w:gridCol w:w="4497"/>
        <w:gridCol w:w="2068"/>
        <w:gridCol w:w="2077"/>
      </w:tblGrid>
      <w:tr w:rsidR="00404034" w:rsidRPr="00404034" w:rsidTr="002E17F3">
        <w:tc>
          <w:tcPr>
            <w:tcW w:w="352"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b/>
                <w:sz w:val="20"/>
                <w:szCs w:val="20"/>
                <w:lang w:val="uk-UA"/>
              </w:rPr>
            </w:pPr>
            <w:r w:rsidRPr="00404034">
              <w:rPr>
                <w:b/>
                <w:sz w:val="20"/>
                <w:szCs w:val="20"/>
                <w:lang w:val="uk-UA"/>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b/>
                <w:sz w:val="20"/>
                <w:szCs w:val="20"/>
                <w:lang w:val="uk-UA"/>
              </w:rPr>
            </w:pPr>
            <w:r w:rsidRPr="00404034">
              <w:rPr>
                <w:b/>
                <w:sz w:val="20"/>
                <w:szCs w:val="20"/>
              </w:rPr>
              <w:t xml:space="preserve">Дата отримання інформації </w:t>
            </w:r>
            <w:proofErr w:type="gramStart"/>
            <w:r w:rsidRPr="00404034">
              <w:rPr>
                <w:b/>
                <w:sz w:val="20"/>
                <w:szCs w:val="20"/>
              </w:rPr>
              <w:t>від  Центрального</w:t>
            </w:r>
            <w:proofErr w:type="gramEnd"/>
            <w:r w:rsidRPr="00404034">
              <w:rPr>
                <w:b/>
                <w:sz w:val="20"/>
                <w:szCs w:val="20"/>
              </w:rPr>
              <w:t xml:space="preserve">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b/>
                <w:sz w:val="20"/>
                <w:szCs w:val="20"/>
                <w:lang w:val="uk-UA"/>
              </w:rPr>
            </w:pPr>
            <w:r w:rsidRPr="00404034">
              <w:rPr>
                <w:b/>
                <w:sz w:val="20"/>
                <w:szCs w:val="20"/>
                <w:lang w:val="uk-UA"/>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b/>
                <w:sz w:val="20"/>
                <w:szCs w:val="20"/>
                <w:lang w:val="uk-UA"/>
              </w:rPr>
            </w:pPr>
            <w:r w:rsidRPr="00404034">
              <w:rPr>
                <w:b/>
                <w:sz w:val="20"/>
                <w:szCs w:val="20"/>
                <w:lang w:val="uk-UA"/>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b/>
                <w:sz w:val="20"/>
                <w:szCs w:val="20"/>
                <w:lang w:val="uk-UA"/>
              </w:rPr>
            </w:pPr>
            <w:r w:rsidRPr="00404034">
              <w:rPr>
                <w:b/>
                <w:sz w:val="20"/>
                <w:szCs w:val="20"/>
                <w:lang w:val="uk-UA"/>
              </w:rPr>
              <w:t>Розмір частки акціонера до зміни</w:t>
            </w:r>
            <w:r w:rsidRPr="00404034">
              <w:rPr>
                <w:b/>
                <w:sz w:val="20"/>
                <w:szCs w:val="20"/>
                <w:lang w:val="uk-UA"/>
              </w:rPr>
              <w:br/>
              <w:t>(у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b/>
                <w:sz w:val="20"/>
                <w:szCs w:val="20"/>
                <w:lang w:val="uk-UA"/>
              </w:rPr>
            </w:pPr>
            <w:r w:rsidRPr="00404034">
              <w:rPr>
                <w:b/>
                <w:sz w:val="20"/>
                <w:szCs w:val="20"/>
                <w:lang w:val="uk-UA"/>
              </w:rPr>
              <w:t>Розмір частки акціонера після зміни</w:t>
            </w:r>
            <w:r w:rsidRPr="00404034">
              <w:rPr>
                <w:b/>
                <w:sz w:val="20"/>
                <w:szCs w:val="20"/>
                <w:lang w:val="uk-UA"/>
              </w:rPr>
              <w:br/>
              <w:t>(у відсотках до статутного капіталу)</w:t>
            </w:r>
          </w:p>
        </w:tc>
      </w:tr>
      <w:tr w:rsidR="00404034" w:rsidRPr="00404034" w:rsidTr="002E17F3">
        <w:tc>
          <w:tcPr>
            <w:tcW w:w="352"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b/>
                <w:sz w:val="20"/>
                <w:szCs w:val="20"/>
                <w:lang w:val="uk-UA"/>
              </w:rPr>
            </w:pPr>
            <w:r w:rsidRPr="00404034">
              <w:rPr>
                <w:b/>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b/>
                <w:sz w:val="20"/>
                <w:szCs w:val="20"/>
                <w:lang w:val="uk-UA"/>
              </w:rPr>
            </w:pPr>
            <w:r w:rsidRPr="00404034">
              <w:rPr>
                <w:b/>
                <w:sz w:val="20"/>
                <w:szCs w:val="20"/>
                <w:lang w:val="en-US"/>
              </w:rPr>
              <w:t>2</w:t>
            </w:r>
          </w:p>
        </w:tc>
        <w:tc>
          <w:tcPr>
            <w:tcW w:w="1216"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b/>
                <w:sz w:val="20"/>
                <w:szCs w:val="20"/>
                <w:lang w:val="en-US"/>
              </w:rPr>
            </w:pPr>
            <w:r w:rsidRPr="00404034">
              <w:rPr>
                <w:b/>
                <w:sz w:val="20"/>
                <w:szCs w:val="20"/>
                <w:lang w:val="en-US"/>
              </w:rPr>
              <w:t>3</w:t>
            </w:r>
          </w:p>
        </w:tc>
        <w:tc>
          <w:tcPr>
            <w:tcW w:w="1420"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b/>
                <w:sz w:val="20"/>
                <w:szCs w:val="20"/>
                <w:lang w:val="en-US"/>
              </w:rPr>
            </w:pPr>
            <w:r w:rsidRPr="00404034">
              <w:rPr>
                <w:b/>
                <w:sz w:val="20"/>
                <w:szCs w:val="20"/>
                <w:lang w:val="en-US"/>
              </w:rPr>
              <w:t>4</w:t>
            </w:r>
          </w:p>
        </w:tc>
        <w:tc>
          <w:tcPr>
            <w:tcW w:w="653"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b/>
                <w:sz w:val="20"/>
                <w:szCs w:val="20"/>
                <w:lang w:val="en-US"/>
              </w:rPr>
            </w:pPr>
            <w:r w:rsidRPr="00404034">
              <w:rPr>
                <w:b/>
                <w:sz w:val="20"/>
                <w:szCs w:val="20"/>
                <w:lang w:val="en-US"/>
              </w:rPr>
              <w:t>5</w:t>
            </w:r>
          </w:p>
        </w:tc>
        <w:tc>
          <w:tcPr>
            <w:tcW w:w="656"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b/>
                <w:sz w:val="20"/>
                <w:szCs w:val="20"/>
                <w:lang w:val="en-US"/>
              </w:rPr>
            </w:pPr>
            <w:r w:rsidRPr="00404034">
              <w:rPr>
                <w:b/>
                <w:sz w:val="20"/>
                <w:szCs w:val="20"/>
                <w:lang w:val="en-US"/>
              </w:rPr>
              <w:t>6</w:t>
            </w:r>
          </w:p>
        </w:tc>
      </w:tr>
      <w:tr w:rsidR="00404034" w:rsidRPr="00404034" w:rsidTr="002E17F3">
        <w:tc>
          <w:tcPr>
            <w:tcW w:w="352"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sz w:val="20"/>
                <w:szCs w:val="20"/>
                <w:lang w:val="uk-UA"/>
              </w:rPr>
            </w:pPr>
            <w:r w:rsidRPr="00404034">
              <w:rPr>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sz w:val="20"/>
                <w:szCs w:val="20"/>
                <w:lang w:val="en-US"/>
              </w:rPr>
            </w:pPr>
            <w:r w:rsidRPr="00404034">
              <w:rPr>
                <w:sz w:val="20"/>
                <w:szCs w:val="20"/>
                <w:lang w:val="en-US"/>
              </w:rPr>
              <w:t>15.12.2023</w:t>
            </w:r>
          </w:p>
        </w:tc>
        <w:tc>
          <w:tcPr>
            <w:tcW w:w="1216"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sz w:val="20"/>
                <w:szCs w:val="20"/>
                <w:lang w:val="en-US"/>
              </w:rPr>
            </w:pPr>
            <w:r w:rsidRPr="00404034">
              <w:rPr>
                <w:sz w:val="20"/>
                <w:szCs w:val="20"/>
                <w:lang w:val="en-US"/>
              </w:rPr>
              <w:t>Товариство з обмеженою відповідальністю "Гольф енд Кантрі Клаб"</w:t>
            </w:r>
          </w:p>
        </w:tc>
        <w:tc>
          <w:tcPr>
            <w:tcW w:w="1420"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sz w:val="20"/>
                <w:szCs w:val="20"/>
                <w:lang w:val="en-US"/>
              </w:rPr>
            </w:pPr>
            <w:r w:rsidRPr="00404034">
              <w:rPr>
                <w:sz w:val="20"/>
                <w:szCs w:val="20"/>
                <w:lang w:val="en-US"/>
              </w:rPr>
              <w:t>35212390</w:t>
            </w:r>
          </w:p>
        </w:tc>
        <w:tc>
          <w:tcPr>
            <w:tcW w:w="653"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sz w:val="20"/>
                <w:szCs w:val="20"/>
                <w:lang w:val="en-US"/>
              </w:rPr>
            </w:pPr>
            <w:r w:rsidRPr="00404034">
              <w:rPr>
                <w:sz w:val="20"/>
                <w:szCs w:val="20"/>
                <w:lang w:val="en-US"/>
              </w:rPr>
              <w:t>18.595</w:t>
            </w:r>
          </w:p>
        </w:tc>
        <w:tc>
          <w:tcPr>
            <w:tcW w:w="656"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sz w:val="20"/>
                <w:szCs w:val="20"/>
                <w:lang w:val="en-US"/>
              </w:rPr>
            </w:pPr>
            <w:r w:rsidRPr="00404034">
              <w:rPr>
                <w:sz w:val="20"/>
                <w:szCs w:val="20"/>
                <w:lang w:val="en-US"/>
              </w:rPr>
              <w:t>0.000</w:t>
            </w:r>
          </w:p>
        </w:tc>
      </w:tr>
      <w:tr w:rsidR="00404034" w:rsidRPr="00404034" w:rsidTr="002E17F3">
        <w:tc>
          <w:tcPr>
            <w:tcW w:w="5000" w:type="pct"/>
            <w:gridSpan w:val="6"/>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rPr>
                <w:b/>
                <w:sz w:val="20"/>
                <w:szCs w:val="20"/>
                <w:lang w:val="en-US"/>
              </w:rPr>
            </w:pPr>
            <w:r w:rsidRPr="00404034">
              <w:rPr>
                <w:b/>
                <w:sz w:val="20"/>
                <w:szCs w:val="20"/>
                <w:lang w:val="uk-UA"/>
              </w:rPr>
              <w:t>Зміст інформації</w:t>
            </w:r>
          </w:p>
        </w:tc>
      </w:tr>
      <w:tr w:rsidR="00404034" w:rsidRPr="00404034" w:rsidTr="002E17F3">
        <w:tc>
          <w:tcPr>
            <w:tcW w:w="5000" w:type="pct"/>
            <w:gridSpan w:val="6"/>
            <w:tcBorders>
              <w:top w:val="outset" w:sz="6" w:space="0" w:color="auto"/>
              <w:left w:val="outset" w:sz="6" w:space="0" w:color="auto"/>
              <w:bottom w:val="outset" w:sz="6" w:space="0" w:color="auto"/>
              <w:right w:val="outset" w:sz="6" w:space="0" w:color="auto"/>
            </w:tcBorders>
          </w:tcPr>
          <w:p w:rsidR="00404034" w:rsidRPr="00404034" w:rsidRDefault="00404034" w:rsidP="00404034">
            <w:pPr>
              <w:spacing w:before="100" w:beforeAutospacing="1" w:after="100" w:afterAutospacing="1"/>
              <w:rPr>
                <w:sz w:val="20"/>
                <w:szCs w:val="20"/>
                <w:lang w:val="en-US"/>
              </w:rPr>
            </w:pPr>
            <w:r w:rsidRPr="00404034">
              <w:rPr>
                <w:sz w:val="20"/>
                <w:szCs w:val="20"/>
                <w:lang w:val="uk-UA"/>
              </w:rPr>
              <w:t>Вiд Центрального депозитарiю цiнних паперiв 15.12.23 р. отримана iнформацiя про те, що Товариство з обмеженою відповідальністю "Гольф енд Кантрі Клаб"  (ідентифікаційний код 35212390) прямо відчужило право власності на пакет голосуючих акцій ПрАТ "ВЛКЗ". Розмiр частки до відчуження права власності - 26,475 % в загальній кiлькостi голосуючих акцiй (18,595 % статутного капiталу). Розмiр частки пiсля відчуження права власності - 0% в загальній кiлькостi голосуючих акцiй (0% статутного капiталу). Дата, в яку порогове значення було досягнуто - 26.09.23 р.</w:t>
            </w:r>
          </w:p>
        </w:tc>
      </w:tr>
      <w:tr w:rsidR="00404034" w:rsidRPr="00404034" w:rsidTr="002E17F3">
        <w:tc>
          <w:tcPr>
            <w:tcW w:w="352"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sz w:val="20"/>
                <w:szCs w:val="20"/>
                <w:lang w:val="uk-UA"/>
              </w:rPr>
            </w:pPr>
            <w:r w:rsidRPr="00404034">
              <w:rPr>
                <w:sz w:val="20"/>
                <w:szCs w:val="20"/>
                <w:lang w:val="uk-UA"/>
              </w:rPr>
              <w:t>2</w:t>
            </w:r>
          </w:p>
        </w:tc>
        <w:tc>
          <w:tcPr>
            <w:tcW w:w="703"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sz w:val="20"/>
                <w:szCs w:val="20"/>
                <w:lang w:val="en-US"/>
              </w:rPr>
            </w:pPr>
            <w:r w:rsidRPr="00404034">
              <w:rPr>
                <w:sz w:val="20"/>
                <w:szCs w:val="20"/>
                <w:lang w:val="en-US"/>
              </w:rPr>
              <w:t>15.12.2023</w:t>
            </w:r>
          </w:p>
        </w:tc>
        <w:tc>
          <w:tcPr>
            <w:tcW w:w="1216"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sz w:val="20"/>
                <w:szCs w:val="20"/>
                <w:lang w:val="en-US"/>
              </w:rPr>
            </w:pPr>
            <w:r w:rsidRPr="00404034">
              <w:rPr>
                <w:sz w:val="20"/>
                <w:szCs w:val="20"/>
                <w:lang w:val="en-US"/>
              </w:rPr>
              <w:t>Грищенко Вікторія Олексіївна</w:t>
            </w:r>
          </w:p>
        </w:tc>
        <w:tc>
          <w:tcPr>
            <w:tcW w:w="1420"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sz w:val="20"/>
                <w:szCs w:val="20"/>
                <w:lang w:val="en-US"/>
              </w:rPr>
            </w:pPr>
            <w:r w:rsidRPr="00404034">
              <w:rPr>
                <w:sz w:val="20"/>
                <w:szCs w:val="20"/>
                <w:lang w:val="en-US"/>
              </w:rPr>
              <w:t>0.000</w:t>
            </w:r>
          </w:p>
        </w:tc>
        <w:tc>
          <w:tcPr>
            <w:tcW w:w="656" w:type="pct"/>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jc w:val="center"/>
              <w:rPr>
                <w:sz w:val="20"/>
                <w:szCs w:val="20"/>
                <w:lang w:val="en-US"/>
              </w:rPr>
            </w:pPr>
            <w:r w:rsidRPr="00404034">
              <w:rPr>
                <w:sz w:val="20"/>
                <w:szCs w:val="20"/>
                <w:lang w:val="en-US"/>
              </w:rPr>
              <w:t>18.595</w:t>
            </w:r>
          </w:p>
        </w:tc>
      </w:tr>
      <w:tr w:rsidR="00404034" w:rsidRPr="00404034" w:rsidTr="002E17F3">
        <w:tc>
          <w:tcPr>
            <w:tcW w:w="5000" w:type="pct"/>
            <w:gridSpan w:val="6"/>
            <w:tcBorders>
              <w:top w:val="outset" w:sz="6" w:space="0" w:color="auto"/>
              <w:left w:val="outset" w:sz="6" w:space="0" w:color="auto"/>
              <w:bottom w:val="outset" w:sz="6" w:space="0" w:color="auto"/>
              <w:right w:val="outset" w:sz="6" w:space="0" w:color="auto"/>
            </w:tcBorders>
            <w:vAlign w:val="center"/>
          </w:tcPr>
          <w:p w:rsidR="00404034" w:rsidRPr="00404034" w:rsidRDefault="00404034" w:rsidP="00404034">
            <w:pPr>
              <w:spacing w:before="100" w:beforeAutospacing="1" w:after="100" w:afterAutospacing="1"/>
              <w:rPr>
                <w:b/>
                <w:sz w:val="20"/>
                <w:szCs w:val="20"/>
                <w:lang w:val="en-US"/>
              </w:rPr>
            </w:pPr>
            <w:r w:rsidRPr="00404034">
              <w:rPr>
                <w:b/>
                <w:sz w:val="20"/>
                <w:szCs w:val="20"/>
                <w:lang w:val="uk-UA"/>
              </w:rPr>
              <w:t>Зміст інформації</w:t>
            </w:r>
          </w:p>
        </w:tc>
      </w:tr>
      <w:tr w:rsidR="00404034" w:rsidRPr="00404034" w:rsidTr="002E17F3">
        <w:tc>
          <w:tcPr>
            <w:tcW w:w="5000" w:type="pct"/>
            <w:gridSpan w:val="6"/>
            <w:tcBorders>
              <w:top w:val="outset" w:sz="6" w:space="0" w:color="auto"/>
              <w:left w:val="outset" w:sz="6" w:space="0" w:color="auto"/>
              <w:bottom w:val="outset" w:sz="6" w:space="0" w:color="auto"/>
              <w:right w:val="outset" w:sz="6" w:space="0" w:color="auto"/>
            </w:tcBorders>
          </w:tcPr>
          <w:p w:rsidR="00404034" w:rsidRPr="00404034" w:rsidRDefault="00404034" w:rsidP="00404034">
            <w:pPr>
              <w:spacing w:before="100" w:beforeAutospacing="1" w:after="100" w:afterAutospacing="1"/>
              <w:rPr>
                <w:sz w:val="20"/>
                <w:szCs w:val="20"/>
                <w:lang w:val="en-US"/>
              </w:rPr>
            </w:pPr>
            <w:r w:rsidRPr="00404034">
              <w:rPr>
                <w:sz w:val="20"/>
                <w:szCs w:val="20"/>
                <w:lang w:val="uk-UA"/>
              </w:rPr>
              <w:t>Вiд Центрального депозитарiю цiнних паперiв 15.12.23 р. отримана iнформацiя про те, що що Грищенко Вікторія Олексіївна прямо набула право власності на пакет голосуючих акцій ПрАТ "ВЛКЗ". Розмiр частки до набуття права власності - 0% в загальній кiлькостi голосуючих акцiй (0% статутного капiталу). Розмiр частки пiсля набуття права власності - 26, 575 % в загальній кiлькостi голосуючих акцiй (18,595 % статутного капiталу). Дата, в яку порогове значення було досягнуто - 26.09.23 р.</w:t>
            </w:r>
          </w:p>
        </w:tc>
      </w:tr>
    </w:tbl>
    <w:p w:rsidR="00404034" w:rsidRPr="00404034" w:rsidRDefault="00404034" w:rsidP="00404034"/>
    <w:p w:rsidR="003C4C1A" w:rsidRDefault="003C4C1A" w:rsidP="00C86AFD">
      <w:pPr>
        <w:rPr>
          <w:lang w:val="en-US"/>
        </w:rPr>
      </w:pPr>
    </w:p>
    <w:sectPr w:rsidR="003C4C1A" w:rsidSect="00404034">
      <w:pgSz w:w="16838" w:h="11906" w:orient="landscape"/>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62"/>
    <w:rsid w:val="00020BCB"/>
    <w:rsid w:val="001714DF"/>
    <w:rsid w:val="00244204"/>
    <w:rsid w:val="002D6506"/>
    <w:rsid w:val="003275D1"/>
    <w:rsid w:val="0033464C"/>
    <w:rsid w:val="00375E69"/>
    <w:rsid w:val="003C4C1A"/>
    <w:rsid w:val="00404034"/>
    <w:rsid w:val="004263EB"/>
    <w:rsid w:val="0044001B"/>
    <w:rsid w:val="004E61FF"/>
    <w:rsid w:val="00531162"/>
    <w:rsid w:val="00531337"/>
    <w:rsid w:val="006C6B5C"/>
    <w:rsid w:val="007E37D1"/>
    <w:rsid w:val="007F5510"/>
    <w:rsid w:val="00902454"/>
    <w:rsid w:val="009A60E3"/>
    <w:rsid w:val="009F2C05"/>
    <w:rsid w:val="00A372E3"/>
    <w:rsid w:val="00B71BC8"/>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61C4AC-578C-468E-B823-7102D101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20FILES1\OI\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DE9A5-5A3A-4F84-98D5-6AA4FDD1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dodatok15.dot</Template>
  <TotalTime>1</TotalTime>
  <Pages>2</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Валерій</dc:creator>
  <cp:keywords/>
  <cp:lastModifiedBy>Учетная запись Майкрософт</cp:lastModifiedBy>
  <cp:revision>2</cp:revision>
  <cp:lastPrinted>2013-07-11T14:29:00Z</cp:lastPrinted>
  <dcterms:created xsi:type="dcterms:W3CDTF">2023-12-15T10:22:00Z</dcterms:created>
  <dcterms:modified xsi:type="dcterms:W3CDTF">2023-12-15T10:22:00Z</dcterms:modified>
</cp:coreProperties>
</file>